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B9A4" w14:textId="6B3E4359" w:rsidR="003449FE" w:rsidRPr="00B176D4" w:rsidRDefault="003449FE" w:rsidP="00B176D4">
      <w:pPr>
        <w:spacing w:after="0"/>
        <w:rPr>
          <w:sz w:val="20"/>
          <w:szCs w:val="20"/>
        </w:rPr>
      </w:pPr>
    </w:p>
    <w:p w14:paraId="480625BF" w14:textId="1A6E92CA" w:rsidR="003449FE" w:rsidRPr="003449FE" w:rsidRDefault="003449FE" w:rsidP="003449FE">
      <w:pPr>
        <w:jc w:val="center"/>
        <w:rPr>
          <w:b/>
          <w:bCs/>
        </w:rPr>
      </w:pPr>
      <w:r w:rsidRPr="003449FE">
        <w:rPr>
          <w:b/>
          <w:bCs/>
        </w:rPr>
        <w:t xml:space="preserve">Regulamin przyznawania stypendiów Instytutu Współpracy Polsko-Węgierskiej </w:t>
      </w:r>
      <w:r>
        <w:rPr>
          <w:b/>
          <w:bCs/>
        </w:rPr>
        <w:t xml:space="preserve">              </w:t>
      </w:r>
      <w:r w:rsidRPr="003449FE">
        <w:rPr>
          <w:b/>
          <w:bCs/>
        </w:rPr>
        <w:t>im. Wacława Felczaka za osiągnięcia i inicjatywy podejmowane na rzecz współpracy polsko-węgierskiej</w:t>
      </w:r>
    </w:p>
    <w:p w14:paraId="082D393B" w14:textId="17E3C895" w:rsidR="003449FE" w:rsidRPr="003449FE" w:rsidRDefault="003449FE" w:rsidP="003449FE">
      <w:pPr>
        <w:jc w:val="center"/>
        <w:rPr>
          <w:b/>
          <w:bCs/>
        </w:rPr>
      </w:pPr>
      <w:r w:rsidRPr="003449FE">
        <w:rPr>
          <w:b/>
          <w:bCs/>
        </w:rPr>
        <w:t>§ 1 Postanowienia ogólne</w:t>
      </w:r>
    </w:p>
    <w:p w14:paraId="7D1BAAD9" w14:textId="77777777" w:rsidR="003449FE" w:rsidRDefault="003449FE" w:rsidP="003449FE">
      <w:pPr>
        <w:jc w:val="both"/>
      </w:pPr>
      <w:r w:rsidRPr="003449FE">
        <w:t xml:space="preserve">1. Regulamin określa zasady oraz tryb przyznawania stypendiów przez Instytut Współpracy Polsko-Węgierskiej im. Wacława Felczaka za osiągnięcia i inicjatywy </w:t>
      </w:r>
      <w:proofErr w:type="gramStart"/>
      <w:r w:rsidRPr="003449FE">
        <w:t>podejmowane  na</w:t>
      </w:r>
      <w:proofErr w:type="gramEnd"/>
      <w:r w:rsidRPr="003449FE">
        <w:t xml:space="preserve"> rzecz współpracy polsko-węgierskiej. </w:t>
      </w:r>
    </w:p>
    <w:p w14:paraId="36B01720" w14:textId="4B7D0638" w:rsidR="003449FE" w:rsidRDefault="003449FE" w:rsidP="003449FE">
      <w:pPr>
        <w:jc w:val="both"/>
      </w:pPr>
      <w:r w:rsidRPr="003449FE">
        <w:t xml:space="preserve">2. Stypendia Instytutu przyznawane są na podstawie art. 28 ustawy z dnia 8 lutego 2018 r.  o Instytucie Współpracy Polsko –Węgierskiej im. Wacława Felczaka (Dz. U. z 2024 r.  </w:t>
      </w:r>
      <w:r>
        <w:t xml:space="preserve">                    </w:t>
      </w:r>
      <w:r w:rsidRPr="003449FE">
        <w:t xml:space="preserve">poz. 251) oraz rozporządzenia Prezesa Rady Ministrów z dnia 14 listopada 2018 r. </w:t>
      </w:r>
      <w:r w:rsidR="00204B64">
        <w:t xml:space="preserve">                              </w:t>
      </w:r>
      <w:r w:rsidRPr="003449FE">
        <w:t xml:space="preserve">w sprawie stypendiów za osiągnięcia i inicjatywy podejmowane na rzecz współpracy polsko –węgierskiej (Dz. U. z 2018 r. 2169). </w:t>
      </w:r>
    </w:p>
    <w:p w14:paraId="275CDCC3" w14:textId="77777777" w:rsidR="003449FE" w:rsidRDefault="003449FE" w:rsidP="003449FE">
      <w:pPr>
        <w:jc w:val="both"/>
      </w:pPr>
      <w:r w:rsidRPr="003449FE">
        <w:t xml:space="preserve">3. Użyte w Regulaminie określenia oznaczają: </w:t>
      </w:r>
    </w:p>
    <w:p w14:paraId="4D8243A8" w14:textId="77777777" w:rsidR="003449FE" w:rsidRDefault="003449FE" w:rsidP="003449FE">
      <w:pPr>
        <w:ind w:left="426" w:hanging="284"/>
        <w:jc w:val="both"/>
      </w:pPr>
      <w:r w:rsidRPr="003449FE">
        <w:t xml:space="preserve">1) Instytut – Instytut Współpracy Polsko-Węgierskiej im. Wacława Felczaka; </w:t>
      </w:r>
    </w:p>
    <w:p w14:paraId="21779BFC" w14:textId="77777777" w:rsidR="003449FE" w:rsidRDefault="003449FE" w:rsidP="003449FE">
      <w:pPr>
        <w:ind w:left="426" w:hanging="284"/>
        <w:jc w:val="both"/>
      </w:pPr>
      <w:r w:rsidRPr="003449FE">
        <w:t xml:space="preserve">2) Dyrektor – Dyrektor Instytutu; </w:t>
      </w:r>
    </w:p>
    <w:p w14:paraId="38BFC82A" w14:textId="5CDBFAA0" w:rsidR="003449FE" w:rsidRDefault="003449FE" w:rsidP="003449FE">
      <w:pPr>
        <w:ind w:left="426" w:hanging="284"/>
        <w:jc w:val="both"/>
      </w:pPr>
      <w:r w:rsidRPr="003449FE">
        <w:t xml:space="preserve">3) ustawa – ustawa z dnia 8 lutego 2018 r. o Instytucie Współpracy Polsko-Węgierskiej </w:t>
      </w:r>
      <w:r>
        <w:t xml:space="preserve">               </w:t>
      </w:r>
      <w:r w:rsidRPr="003449FE">
        <w:t xml:space="preserve">im. Wacława Felczaka (Dz. U. z 2024 r. poz. 251); </w:t>
      </w:r>
    </w:p>
    <w:p w14:paraId="65793182" w14:textId="77777777" w:rsidR="003449FE" w:rsidRDefault="003449FE" w:rsidP="003449FE">
      <w:pPr>
        <w:ind w:left="426" w:hanging="284"/>
        <w:jc w:val="both"/>
      </w:pPr>
      <w:r w:rsidRPr="003449FE">
        <w:t xml:space="preserve">4) rozporządzenie – rozporządzenie Prezesa Rady Ministrów z dnia 14 listopada 2018 r. </w:t>
      </w:r>
      <w:r>
        <w:t xml:space="preserve">                 </w:t>
      </w:r>
      <w:r w:rsidRPr="003449FE">
        <w:t xml:space="preserve">w sprawie stypendiów za osiągnięcia i inicjatywy podejmowane na rzecz współpracy polsko-węgierskiej (Dz. U. z 2018 r. poz. 2169); </w:t>
      </w:r>
    </w:p>
    <w:p w14:paraId="66B95AEE" w14:textId="5CF2B0E5" w:rsidR="003449FE" w:rsidRDefault="003449FE" w:rsidP="003449FE">
      <w:pPr>
        <w:ind w:left="426" w:hanging="284"/>
        <w:jc w:val="both"/>
      </w:pPr>
      <w:r w:rsidRPr="003449FE">
        <w:t>5</w:t>
      </w:r>
      <w:r>
        <w:t xml:space="preserve">) </w:t>
      </w:r>
      <w:r w:rsidRPr="003449FE">
        <w:t xml:space="preserve">Komisja – komisja ekspertów opiniująca wnioski o przyznanie stypendium; </w:t>
      </w:r>
    </w:p>
    <w:p w14:paraId="57047A38" w14:textId="77777777" w:rsidR="003449FE" w:rsidRDefault="003449FE" w:rsidP="003449FE">
      <w:pPr>
        <w:ind w:left="426" w:hanging="284"/>
        <w:jc w:val="both"/>
      </w:pPr>
      <w:r w:rsidRPr="003449FE">
        <w:t xml:space="preserve">6) Wnioskodawca – osoba ubiegająca się o przyznanie stypendium, spełniająca wymogi określone w art. 28 ustawy; </w:t>
      </w:r>
    </w:p>
    <w:p w14:paraId="3EEE743F" w14:textId="77777777" w:rsidR="003449FE" w:rsidRDefault="003449FE" w:rsidP="003449FE">
      <w:pPr>
        <w:ind w:left="426" w:hanging="284"/>
        <w:jc w:val="both"/>
      </w:pPr>
      <w:r w:rsidRPr="003449FE">
        <w:t>7) Stypendysta – osoba, której zostało przyznane stypendium;</w:t>
      </w:r>
    </w:p>
    <w:p w14:paraId="525D22AB" w14:textId="32263B61" w:rsidR="003449FE" w:rsidRDefault="003449FE" w:rsidP="003449FE">
      <w:pPr>
        <w:ind w:left="426" w:hanging="284"/>
        <w:jc w:val="both"/>
      </w:pPr>
      <w:r w:rsidRPr="003449FE">
        <w:t xml:space="preserve">8) wniosek – wniosek o stypendium, o którym mowa w § 5 ust. 2 rozporządzenia; określenie to oznacza również wniosek stanowiący załącznik do ogłoszenia </w:t>
      </w:r>
      <w:r>
        <w:t xml:space="preserve">                                    </w:t>
      </w:r>
      <w:r w:rsidRPr="003449FE">
        <w:t xml:space="preserve">i wymagane załączniki. </w:t>
      </w:r>
    </w:p>
    <w:p w14:paraId="45B877BD" w14:textId="60851243" w:rsidR="003449FE" w:rsidRDefault="003449FE">
      <w:r w:rsidRPr="003449FE">
        <w:t xml:space="preserve">4. Stypendyści wyłaniani są w drodze postępowania w przedmiocie naboru wniosków  </w:t>
      </w:r>
      <w:r>
        <w:t xml:space="preserve">                </w:t>
      </w:r>
      <w:r w:rsidRPr="003449FE">
        <w:t xml:space="preserve">o przyznanie stypendium ogłaszanego na stronie </w:t>
      </w:r>
      <w:hyperlink r:id="rId5" w:history="1">
        <w:r w:rsidRPr="00D54C2D">
          <w:rPr>
            <w:rStyle w:val="Hipercze"/>
          </w:rPr>
          <w:t>www.kurier.plus</w:t>
        </w:r>
      </w:hyperlink>
      <w:r w:rsidRPr="003449FE">
        <w:t xml:space="preserve"> </w:t>
      </w:r>
    </w:p>
    <w:p w14:paraId="7DD0E3E2" w14:textId="77777777" w:rsidR="003449FE" w:rsidRDefault="003449FE">
      <w:r w:rsidRPr="003449FE">
        <w:t xml:space="preserve">5. Stypendia przyznawane są na: </w:t>
      </w:r>
    </w:p>
    <w:p w14:paraId="4DE300B3" w14:textId="77777777" w:rsidR="003449FE" w:rsidRDefault="003449FE" w:rsidP="003449FE">
      <w:pPr>
        <w:jc w:val="both"/>
      </w:pPr>
      <w:r w:rsidRPr="003449FE">
        <w:t xml:space="preserve">1) badania naukowe na rzecz współpracy polsko-węgierskiej oraz środkowo-europejskiej, realizowane przez pracowników instytucji-naukowo-badawczych, studentów, doktorantów, doktorów w zakresie:  </w:t>
      </w:r>
    </w:p>
    <w:p w14:paraId="1C239DC3" w14:textId="77777777" w:rsidR="003449FE" w:rsidRDefault="003449FE" w:rsidP="00204B64">
      <w:pPr>
        <w:ind w:left="567" w:hanging="283"/>
        <w:jc w:val="both"/>
      </w:pPr>
      <w:r w:rsidRPr="003449FE">
        <w:lastRenderedPageBreak/>
        <w:t xml:space="preserve">a) integracji europejskiej (w tym wspierania procesu rozszerzenia UE o Ukrainę, </w:t>
      </w:r>
      <w:proofErr w:type="gramStart"/>
      <w:r w:rsidRPr="003449FE">
        <w:t>Mołdawię  i</w:t>
      </w:r>
      <w:proofErr w:type="gramEnd"/>
      <w:r w:rsidRPr="003449FE">
        <w:t xml:space="preserve"> kraje Bałkanów Zachodnich),  </w:t>
      </w:r>
    </w:p>
    <w:p w14:paraId="37B3DC2D" w14:textId="77777777" w:rsidR="003449FE" w:rsidRDefault="003449FE" w:rsidP="00204B64">
      <w:pPr>
        <w:ind w:left="567" w:hanging="283"/>
        <w:jc w:val="both"/>
      </w:pPr>
      <w:r w:rsidRPr="003449FE">
        <w:t xml:space="preserve">b) wzmacniania procesów integracyjnych w regionie Europy Środkowej na rzecz jedności europejskiej,  </w:t>
      </w:r>
    </w:p>
    <w:p w14:paraId="6B3EE5AE" w14:textId="77777777" w:rsidR="003449FE" w:rsidRDefault="003449FE" w:rsidP="00204B64">
      <w:pPr>
        <w:ind w:left="567" w:hanging="283"/>
        <w:jc w:val="both"/>
      </w:pPr>
      <w:r w:rsidRPr="003449FE">
        <w:t xml:space="preserve">c) wzmacniania społeczeństwa obywatelskiego i pogłębiania pluralizmu politycznego,  </w:t>
      </w:r>
    </w:p>
    <w:p w14:paraId="039C94A8" w14:textId="0F4528E7" w:rsidR="003449FE" w:rsidRDefault="003449FE" w:rsidP="00204B64">
      <w:pPr>
        <w:ind w:left="567" w:hanging="283"/>
        <w:jc w:val="both"/>
      </w:pPr>
      <w:r w:rsidRPr="003449FE">
        <w:t xml:space="preserve">d) walki z korupcją i dezinformacją, poprawy jakości polityk publicznych;  </w:t>
      </w:r>
    </w:p>
    <w:p w14:paraId="72094463" w14:textId="77777777" w:rsidR="003449FE" w:rsidRDefault="003449FE" w:rsidP="00204B64">
      <w:pPr>
        <w:ind w:left="567" w:hanging="283"/>
        <w:jc w:val="both"/>
      </w:pPr>
      <w:r w:rsidRPr="003449FE">
        <w:t>e) przeciwdziałania wrogiej aktywności Rosji w Europie Środkowej,</w:t>
      </w:r>
    </w:p>
    <w:p w14:paraId="31CA8CD1" w14:textId="16647A1F" w:rsidR="003449FE" w:rsidRDefault="003449FE" w:rsidP="00204B64">
      <w:pPr>
        <w:ind w:left="567" w:hanging="283"/>
        <w:jc w:val="both"/>
      </w:pPr>
      <w:r w:rsidRPr="003449FE">
        <w:t xml:space="preserve"> f) wzmacniania konkurencyjności Polski i Węgier w UE</w:t>
      </w:r>
      <w:r w:rsidR="00204B64">
        <w:t>;</w:t>
      </w:r>
      <w:r w:rsidRPr="003449FE">
        <w:t xml:space="preserve"> </w:t>
      </w:r>
    </w:p>
    <w:p w14:paraId="1AF67EAB" w14:textId="77777777" w:rsidR="003449FE" w:rsidRDefault="003449FE" w:rsidP="003449FE">
      <w:pPr>
        <w:jc w:val="both"/>
      </w:pPr>
      <w:r w:rsidRPr="003449FE">
        <w:t xml:space="preserve">2) utrzymywania kontaktów i współpracy z ośrodkami akademickimi, eksperckimi, naukowymi, kulturalnymi i politycznymi, mającymi siedzibę na terytorium Rzeczypospolitej Polskiej; </w:t>
      </w:r>
    </w:p>
    <w:p w14:paraId="50473BE2" w14:textId="10DC71CD" w:rsidR="003449FE" w:rsidRDefault="003449FE" w:rsidP="003449FE">
      <w:pPr>
        <w:jc w:val="both"/>
      </w:pPr>
      <w:r w:rsidRPr="003449FE">
        <w:t>3) przygotowanie publikacji mających znaczenie dla rozwoju współpracy polsko</w:t>
      </w:r>
      <w:r>
        <w:t>-</w:t>
      </w:r>
      <w:r w:rsidRPr="003449FE">
        <w:t>węgierskiej, w zakresie ustawowego celu i zadań Instytutu, w szczególności: roli Polski</w:t>
      </w:r>
      <w:r w:rsidR="00204B64">
        <w:t xml:space="preserve">  </w:t>
      </w:r>
      <w:r w:rsidRPr="003449FE">
        <w:t xml:space="preserve"> i Węgier w procesie integracji europejskiej, umacniania rządów prawa i pluralizmu społecznego i politycznego na Węgrzech, w zakresie nauki i oświaty, oraz kultury </w:t>
      </w:r>
      <w:r w:rsidR="00204B64">
        <w:t xml:space="preserve">                              </w:t>
      </w:r>
      <w:r w:rsidRPr="003449FE">
        <w:t xml:space="preserve">i sportu, w zakresie badań aktualnych trendów społecznych, w tym wzmacniania instytucji społeczeństwa obywatelskiego na Węgrzech w kontekście współpracy </w:t>
      </w:r>
      <w:r w:rsidR="00204B64">
        <w:t xml:space="preserve">                                   </w:t>
      </w:r>
      <w:r w:rsidRPr="003449FE">
        <w:t xml:space="preserve">i stosunków polsko-węgierskich. </w:t>
      </w:r>
    </w:p>
    <w:p w14:paraId="0FB2A780" w14:textId="292C5CDC" w:rsidR="003449FE" w:rsidRDefault="003449FE">
      <w:r w:rsidRPr="003449FE">
        <w:t xml:space="preserve">6. Okres, na jaki zostanie przyznane stypendium, nie może być krótszy niż miesiąc i nie dłuższy niż do dnia </w:t>
      </w:r>
      <w:r w:rsidR="00A449B7">
        <w:t>10 grudnia 2026</w:t>
      </w:r>
      <w:r w:rsidRPr="003449FE">
        <w:t xml:space="preserve"> r. </w:t>
      </w:r>
    </w:p>
    <w:p w14:paraId="5EF897BA" w14:textId="77777777" w:rsidR="00204B64" w:rsidRDefault="003449FE" w:rsidP="00A449B7">
      <w:pPr>
        <w:jc w:val="both"/>
      </w:pPr>
      <w:r w:rsidRPr="003449FE">
        <w:t xml:space="preserve">7. Stypendia wypłacane są jednorazowo albo miesięcznie w formie świadczenia okresowego przyznanego na czas określony. </w:t>
      </w:r>
    </w:p>
    <w:p w14:paraId="4ABBBBA1" w14:textId="77777777" w:rsidR="00204B64" w:rsidRDefault="003449FE" w:rsidP="00A449B7">
      <w:pPr>
        <w:jc w:val="both"/>
      </w:pPr>
      <w:r w:rsidRPr="003449FE">
        <w:t xml:space="preserve">8. Stypendystą nie może być osoba, której na okres pobierania stypendium zostało udzielone przez Instytut dofinansowanie przedsięwzięcia podejmowanego na rzecz współpracy polsko-węgierskiej, o którym mowa art. 29 ust. 1 ustawy. </w:t>
      </w:r>
    </w:p>
    <w:p w14:paraId="3FF9859D" w14:textId="77777777" w:rsidR="00204B64" w:rsidRDefault="003449FE" w:rsidP="00A449B7">
      <w:pPr>
        <w:jc w:val="both"/>
      </w:pPr>
      <w:r w:rsidRPr="003449FE">
        <w:t xml:space="preserve">9. Termin i sposób płatności stypendium określa umowa o przyznanie stypendium. </w:t>
      </w:r>
    </w:p>
    <w:p w14:paraId="0A5DF473" w14:textId="538A800F" w:rsidR="00204B64" w:rsidRPr="00B176D4" w:rsidRDefault="003449FE" w:rsidP="00A449B7">
      <w:pPr>
        <w:jc w:val="both"/>
      </w:pPr>
      <w:r w:rsidRPr="00B176D4">
        <w:t xml:space="preserve">10. </w:t>
      </w:r>
      <w:r w:rsidR="00A449B7" w:rsidRPr="00B176D4">
        <w:t>Stypendium nie obejmuje</w:t>
      </w:r>
      <w:r w:rsidR="00D965FA" w:rsidRPr="00B176D4">
        <w:t xml:space="preserve"> honorariów Wnioskodawcy oraz</w:t>
      </w:r>
      <w:r w:rsidR="00A449B7" w:rsidRPr="00B176D4">
        <w:t xml:space="preserve"> dofinansowania zakupu środków trwałych, nieruchomości.</w:t>
      </w:r>
      <w:r w:rsidRPr="00B176D4">
        <w:t xml:space="preserve"> </w:t>
      </w:r>
    </w:p>
    <w:p w14:paraId="50FBF97D" w14:textId="77777777" w:rsidR="00EE60AD" w:rsidRDefault="00EE60AD" w:rsidP="00A449B7">
      <w:pPr>
        <w:jc w:val="both"/>
      </w:pPr>
    </w:p>
    <w:p w14:paraId="19DAFF17" w14:textId="0178E48F" w:rsidR="00204B64" w:rsidRPr="00204B64" w:rsidRDefault="003449FE" w:rsidP="00204B64">
      <w:pPr>
        <w:jc w:val="center"/>
        <w:rPr>
          <w:b/>
          <w:bCs/>
        </w:rPr>
      </w:pPr>
      <w:r w:rsidRPr="00204B64">
        <w:rPr>
          <w:b/>
          <w:bCs/>
        </w:rPr>
        <w:t>§ 2 Nabór wniosków</w:t>
      </w:r>
    </w:p>
    <w:p w14:paraId="0B9F88AA" w14:textId="77777777" w:rsidR="00204B64" w:rsidRDefault="003449FE" w:rsidP="00204B64">
      <w:pPr>
        <w:jc w:val="both"/>
      </w:pPr>
      <w:r w:rsidRPr="003449FE">
        <w:t xml:space="preserve">1. Wnioski składa się w terminie określonym w ogłoszeniu o naborze wniosków. </w:t>
      </w:r>
    </w:p>
    <w:p w14:paraId="000E7A46" w14:textId="77777777" w:rsidR="00204B64" w:rsidRDefault="003449FE" w:rsidP="00204B64">
      <w:pPr>
        <w:jc w:val="both"/>
      </w:pPr>
      <w:r w:rsidRPr="003449FE">
        <w:t xml:space="preserve">2. Na okres stypendialny można złożyć jeden wniosek. Nie dopuszcza się składania jednego wniosku przez kilku wnioskodawców. </w:t>
      </w:r>
    </w:p>
    <w:p w14:paraId="24B49C52" w14:textId="77777777" w:rsidR="00204B64" w:rsidRDefault="003449FE" w:rsidP="00204B64">
      <w:pPr>
        <w:jc w:val="both"/>
      </w:pPr>
      <w:r w:rsidRPr="003449FE">
        <w:lastRenderedPageBreak/>
        <w:t xml:space="preserve">3. Wniosek wraz z załącznikami składa się w języku polskim. </w:t>
      </w:r>
    </w:p>
    <w:p w14:paraId="373D35A8" w14:textId="77777777" w:rsidR="00204B64" w:rsidRDefault="003449FE" w:rsidP="00204B64">
      <w:pPr>
        <w:jc w:val="both"/>
      </w:pPr>
      <w:r w:rsidRPr="003449FE">
        <w:t xml:space="preserve">4. Prawidłowe złożenie wniosku musi nastąpić za pośrednictwem:  </w:t>
      </w:r>
    </w:p>
    <w:p w14:paraId="38A195B5" w14:textId="7C67D571" w:rsidR="00204B64" w:rsidRDefault="003449FE" w:rsidP="00204B64">
      <w:pPr>
        <w:ind w:left="567" w:hanging="283"/>
        <w:jc w:val="both"/>
      </w:pPr>
      <w:r w:rsidRPr="003449FE">
        <w:t xml:space="preserve">1) Elektronicznej Skrzynki Podawczej Instytutu na platformie </w:t>
      </w:r>
      <w:proofErr w:type="spellStart"/>
      <w:r w:rsidRPr="003449FE">
        <w:t>ePUAP</w:t>
      </w:r>
      <w:proofErr w:type="spellEnd"/>
      <w:r w:rsidRPr="003449FE">
        <w:t xml:space="preserve"> - adres Elektronicznej Skrzynki Podawczej: /IWPW/</w:t>
      </w:r>
      <w:proofErr w:type="spellStart"/>
      <w:proofErr w:type="gramStart"/>
      <w:r w:rsidRPr="003449FE">
        <w:t>domyslna</w:t>
      </w:r>
      <w:proofErr w:type="spellEnd"/>
      <w:r w:rsidRPr="003449FE">
        <w:t xml:space="preserve">  </w:t>
      </w:r>
      <w:r w:rsidR="00204B64" w:rsidRPr="00204B64">
        <w:t>lub</w:t>
      </w:r>
      <w:proofErr w:type="gramEnd"/>
      <w:r w:rsidR="00204B64" w:rsidRPr="00204B64">
        <w:t xml:space="preserve"> na skrzynkę e-Doręczeń</w:t>
      </w:r>
      <w:r w:rsidR="00204B64" w:rsidRPr="00204B64">
        <w:br/>
        <w:t>AE:PL-62594-90131-VATAU-15 lub</w:t>
      </w:r>
    </w:p>
    <w:p w14:paraId="54D16724" w14:textId="5882A783" w:rsidR="00204B64" w:rsidRDefault="003449FE" w:rsidP="00204B64">
      <w:pPr>
        <w:ind w:left="567" w:hanging="283"/>
        <w:jc w:val="both"/>
      </w:pPr>
      <w:r w:rsidRPr="003449FE">
        <w:t>2) poczty elektronicznej na adres</w:t>
      </w:r>
      <w:r w:rsidRPr="00A449B7">
        <w:t xml:space="preserve">: </w:t>
      </w:r>
      <w:proofErr w:type="spellStart"/>
      <w:r w:rsidRPr="00A449B7">
        <w:t>wnioski@kurier.plus</w:t>
      </w:r>
      <w:proofErr w:type="spellEnd"/>
      <w:r w:rsidRPr="003449FE">
        <w:t xml:space="preserve"> </w:t>
      </w:r>
      <w:r w:rsidR="00204B64">
        <w:t>lub</w:t>
      </w:r>
      <w:r w:rsidRPr="003449FE">
        <w:t xml:space="preserve"> </w:t>
      </w:r>
    </w:p>
    <w:p w14:paraId="0ECD21C2" w14:textId="665753CB" w:rsidR="00204B64" w:rsidRDefault="003449FE" w:rsidP="00204B64">
      <w:pPr>
        <w:ind w:left="567" w:hanging="283"/>
        <w:jc w:val="both"/>
      </w:pPr>
      <w:r w:rsidRPr="003449FE">
        <w:t xml:space="preserve">3) osobiście lub za pośrednictwem operatora pocztowego na </w:t>
      </w:r>
      <w:proofErr w:type="gramStart"/>
      <w:r w:rsidRPr="003449FE">
        <w:t>adres:  Instytut</w:t>
      </w:r>
      <w:proofErr w:type="gramEnd"/>
      <w:r w:rsidRPr="003449FE">
        <w:t xml:space="preserve"> Współpracy Polsko-Węgierskiej im. Wacława Felczaka ul. Seweryna Goszczyńskiego 12 02-616 Warszawa z dopiskiem: „Nabór wniosków o udzielenie stypendium”</w:t>
      </w:r>
      <w:r w:rsidR="00A449B7">
        <w:t>.</w:t>
      </w:r>
      <w:r w:rsidRPr="003449FE">
        <w:t xml:space="preserve">  Decyduje data wpływu wniosku. </w:t>
      </w:r>
    </w:p>
    <w:p w14:paraId="1A315502" w14:textId="77777777" w:rsidR="00204B64" w:rsidRDefault="003449FE" w:rsidP="00204B64">
      <w:pPr>
        <w:jc w:val="both"/>
      </w:pPr>
      <w:r w:rsidRPr="003449FE">
        <w:t xml:space="preserve">Wniosek wraz z załącznikami należy podpisać profilem zaufanym, podpisem osobistym lub elektronicznym podpisem kwalifikowanym (w przypadku złożenia wniosku w sposób określony w ust. 4 pkt 1 i 2). </w:t>
      </w:r>
    </w:p>
    <w:p w14:paraId="152A3729" w14:textId="5E666B5A" w:rsidR="00204B64" w:rsidRDefault="003449FE" w:rsidP="00204B64">
      <w:pPr>
        <w:jc w:val="both"/>
      </w:pPr>
      <w:r w:rsidRPr="003449FE">
        <w:t xml:space="preserve">5. Wnioskodawca, jeszcze przed rozstrzygnięciem wniosku podpisanego w sposób określony w ust. 4 pkt 1 i 2, może być wezwany do przesłania złożonych dokumentów za pośrednictwem operatora pocztowego.  </w:t>
      </w:r>
    </w:p>
    <w:p w14:paraId="0F592E76" w14:textId="77777777" w:rsidR="00204B64" w:rsidRDefault="003449FE" w:rsidP="00204B64">
      <w:pPr>
        <w:jc w:val="both"/>
      </w:pPr>
      <w:r w:rsidRPr="003449FE">
        <w:t xml:space="preserve">6. Wnioskodawca może cofnąć złożony wniosek do dnia podpisania umowy o przyznanie stypendium. </w:t>
      </w:r>
    </w:p>
    <w:p w14:paraId="2FFADF00" w14:textId="77777777" w:rsidR="00204B64" w:rsidRDefault="003449FE" w:rsidP="00204B64">
      <w:pPr>
        <w:jc w:val="both"/>
      </w:pPr>
      <w:r w:rsidRPr="003449FE">
        <w:t xml:space="preserve">7. Wnioskodawca ponosi wszelkie koszty związane z przygotowaniem i złożeniem wniosku. </w:t>
      </w:r>
    </w:p>
    <w:p w14:paraId="44BA7485" w14:textId="275909B8" w:rsidR="00204B64" w:rsidRDefault="003449FE" w:rsidP="00204B64">
      <w:pPr>
        <w:jc w:val="both"/>
      </w:pPr>
      <w:r w:rsidRPr="003449FE">
        <w:t>8. Złożenie wniosku jest równoznaczne z akceptacją warunków udzielania stypendiów wynikających z ustawy, rozporządzenia, ustawy z dnia 27 sierpnia 2009 r. o finansach publicznych (Dz. U. z 202</w:t>
      </w:r>
      <w:r w:rsidR="00204B64">
        <w:t>5</w:t>
      </w:r>
      <w:r w:rsidRPr="003449FE">
        <w:t xml:space="preserve"> r. poz. </w:t>
      </w:r>
      <w:r w:rsidR="00204B64">
        <w:t>1483</w:t>
      </w:r>
      <w:r w:rsidRPr="003449FE">
        <w:t xml:space="preserve">, z </w:t>
      </w:r>
      <w:proofErr w:type="spellStart"/>
      <w:r w:rsidRPr="003449FE">
        <w:t>późn</w:t>
      </w:r>
      <w:proofErr w:type="spellEnd"/>
      <w:r w:rsidRPr="003449FE">
        <w:t xml:space="preserve">. zm.) oraz postanowień zawartych  </w:t>
      </w:r>
      <w:r w:rsidR="00204B64">
        <w:t xml:space="preserve">                              </w:t>
      </w:r>
      <w:r w:rsidRPr="003449FE">
        <w:t xml:space="preserve">w ogłoszeniu o przyznawaniu stypendiów zamieszczonych na stronie podmiotowej Instytutu. </w:t>
      </w:r>
    </w:p>
    <w:p w14:paraId="7C8F5964" w14:textId="3FDD59D4" w:rsidR="00204B64" w:rsidRDefault="003449FE" w:rsidP="00204B64">
      <w:pPr>
        <w:jc w:val="both"/>
      </w:pPr>
      <w:r w:rsidRPr="003449FE">
        <w:t xml:space="preserve">9. Wnioskodawca poprzez zgłoszenie do naboru wniosków potwierdza, iż zapoznał się  </w:t>
      </w:r>
      <w:r w:rsidR="00204B64">
        <w:t xml:space="preserve">                  </w:t>
      </w:r>
      <w:r w:rsidRPr="003449FE">
        <w:t xml:space="preserve">z niniejszym regulaminem, w szczególności z zakresem uprawnień i obowiązków podmiotów ubiegających się o stypendium i akceptuje ich treść. </w:t>
      </w:r>
    </w:p>
    <w:p w14:paraId="23A523C7" w14:textId="115A4397" w:rsidR="00204B64" w:rsidRPr="00204B64" w:rsidRDefault="003449FE" w:rsidP="00204B64">
      <w:pPr>
        <w:jc w:val="center"/>
        <w:rPr>
          <w:b/>
          <w:bCs/>
        </w:rPr>
      </w:pPr>
      <w:r w:rsidRPr="00204B64">
        <w:rPr>
          <w:b/>
          <w:bCs/>
        </w:rPr>
        <w:t>§ 3 Ocena wniosków</w:t>
      </w:r>
    </w:p>
    <w:p w14:paraId="119BBB9F" w14:textId="77777777" w:rsidR="00204B64" w:rsidRDefault="003449FE" w:rsidP="00204B64">
      <w:pPr>
        <w:jc w:val="both"/>
      </w:pPr>
      <w:r w:rsidRPr="003449FE">
        <w:t xml:space="preserve">1. Wniosek jest oceniany pod względem formalnym i merytorycznym. </w:t>
      </w:r>
    </w:p>
    <w:p w14:paraId="253F132E" w14:textId="77777777" w:rsidR="00204B64" w:rsidRDefault="003449FE" w:rsidP="00204B64">
      <w:pPr>
        <w:jc w:val="both"/>
      </w:pPr>
      <w:r w:rsidRPr="003449FE">
        <w:t xml:space="preserve">2. Oceny, o której mowa w ust. 1 dokonuje Komisja.  </w:t>
      </w:r>
    </w:p>
    <w:p w14:paraId="33DC7DCB" w14:textId="2CD29230" w:rsidR="00204B64" w:rsidRDefault="003449FE" w:rsidP="00204B64">
      <w:pPr>
        <w:jc w:val="both"/>
      </w:pPr>
      <w:r w:rsidRPr="003449FE">
        <w:t xml:space="preserve">3. Ocenie formalnej podlega sprawdzenie czy wniosek został złożony: </w:t>
      </w:r>
    </w:p>
    <w:p w14:paraId="5A5717AE" w14:textId="77777777" w:rsidR="00204B64" w:rsidRDefault="003449FE" w:rsidP="00204B64">
      <w:pPr>
        <w:ind w:firstLine="142"/>
        <w:jc w:val="both"/>
      </w:pPr>
      <w:r w:rsidRPr="003449FE">
        <w:t xml:space="preserve">1) przez osobę uprawnioną; </w:t>
      </w:r>
    </w:p>
    <w:p w14:paraId="252F9034" w14:textId="77777777" w:rsidR="00204B64" w:rsidRDefault="003449FE" w:rsidP="00204B64">
      <w:pPr>
        <w:ind w:firstLine="142"/>
        <w:jc w:val="both"/>
      </w:pPr>
      <w:r w:rsidRPr="003449FE">
        <w:lastRenderedPageBreak/>
        <w:t xml:space="preserve">2) w formie przewidzianej w regulaminie; </w:t>
      </w:r>
    </w:p>
    <w:p w14:paraId="3F30180F" w14:textId="77777777" w:rsidR="00204B64" w:rsidRDefault="003449FE" w:rsidP="00204B64">
      <w:pPr>
        <w:ind w:firstLine="142"/>
        <w:jc w:val="both"/>
      </w:pPr>
      <w:r w:rsidRPr="003449FE">
        <w:t xml:space="preserve">3) w terminie określonym w ogłoszeniu o naborze wniosków; </w:t>
      </w:r>
    </w:p>
    <w:p w14:paraId="31972EA5" w14:textId="77777777" w:rsidR="00204B64" w:rsidRDefault="003449FE" w:rsidP="00204B64">
      <w:pPr>
        <w:ind w:firstLine="142"/>
        <w:jc w:val="both"/>
      </w:pPr>
      <w:r w:rsidRPr="003449FE">
        <w:t xml:space="preserve">4) na okres stypendialny określony w ogłoszeniu o naborze wniosków. </w:t>
      </w:r>
    </w:p>
    <w:p w14:paraId="694F5AB5" w14:textId="1BA72814" w:rsidR="00204B64" w:rsidRDefault="003449FE" w:rsidP="00204B64">
      <w:pPr>
        <w:jc w:val="both"/>
      </w:pPr>
      <w:r w:rsidRPr="003449FE">
        <w:t xml:space="preserve">4. W ramach oceny formalnej, sprawdzeniu podlega, czy wniosek jest kompletny  </w:t>
      </w:r>
      <w:r w:rsidR="00204B64">
        <w:t xml:space="preserve">                              </w:t>
      </w:r>
      <w:r w:rsidRPr="003449FE">
        <w:t xml:space="preserve">i prawidłowo wypełniony (wszystkie obligatoryjne części zostały wypełnione w wymagany sposób). </w:t>
      </w:r>
    </w:p>
    <w:p w14:paraId="54E85AA9" w14:textId="77777777" w:rsidR="00204B64" w:rsidRDefault="003449FE" w:rsidP="00204B64">
      <w:pPr>
        <w:jc w:val="both"/>
      </w:pPr>
      <w:r w:rsidRPr="003449FE">
        <w:t xml:space="preserve">5. W przypadku złożenia wniosku niekompletnego (tj. wniosku nie </w:t>
      </w:r>
      <w:proofErr w:type="gramStart"/>
      <w:r w:rsidRPr="003449FE">
        <w:t>wypełnionego  we</w:t>
      </w:r>
      <w:proofErr w:type="gramEnd"/>
      <w:r w:rsidRPr="003449FE">
        <w:t xml:space="preserve"> wszystkich wymaganych miejscach lub nie zawierającego wszystkich wymaganych załączników), Komisja (wyznaczony przedstawiciel) może wezwać </w:t>
      </w:r>
      <w:proofErr w:type="gramStart"/>
      <w:r w:rsidRPr="003449FE">
        <w:t>Wnioskodawcę,  na</w:t>
      </w:r>
      <w:proofErr w:type="gramEnd"/>
      <w:r w:rsidRPr="003449FE">
        <w:t xml:space="preserve"> adres poczty elektronicznej wskazanej we wniosku, do uzupełnienia braków formalnych w terminie wskazanym w wezwaniu z pouczeniem, że ich nieusunięcie skutkować będzie pozostawieniem wniosku bez rozpoznania. </w:t>
      </w:r>
    </w:p>
    <w:p w14:paraId="2913D8DF" w14:textId="77777777" w:rsidR="00204B64" w:rsidRDefault="003449FE" w:rsidP="00204B64">
      <w:pPr>
        <w:jc w:val="both"/>
      </w:pPr>
      <w:r w:rsidRPr="003449FE">
        <w:t xml:space="preserve">6. Kryteria oceny merytorycznej wniosków określają przepisy § 6 ust. 3 rozporządzenia. </w:t>
      </w:r>
    </w:p>
    <w:p w14:paraId="71480E14" w14:textId="4F16D259" w:rsidR="00204B64" w:rsidRDefault="003449FE" w:rsidP="00204B64">
      <w:pPr>
        <w:jc w:val="both"/>
      </w:pPr>
      <w:r w:rsidRPr="003449FE">
        <w:t xml:space="preserve">7. Ocena merytoryczna wniosku w ramach kryteriów, będzie rozpatrywana w zakresie znaczenia przedsięwzięcia dla realizacji celu i zadań Instytutu, o których mowa w § 6 </w:t>
      </w:r>
      <w:r w:rsidR="00204B64">
        <w:t xml:space="preserve">                </w:t>
      </w:r>
      <w:r w:rsidRPr="003449FE">
        <w:t xml:space="preserve">ust. 3 rozporządzenia, z uwzględnieniem programów stypendialnych priorytetowych dla realizacji celów Instytutu. </w:t>
      </w:r>
    </w:p>
    <w:p w14:paraId="64473EA2" w14:textId="77777777" w:rsidR="00204B64" w:rsidRDefault="003449FE" w:rsidP="00204B64">
      <w:pPr>
        <w:jc w:val="both"/>
      </w:pPr>
      <w:r w:rsidRPr="003449FE">
        <w:t xml:space="preserve">8. Komisja (wyznaczony przedstawiciel) może zwrócić się do Wnioskodawcy o </w:t>
      </w:r>
      <w:proofErr w:type="gramStart"/>
      <w:r w:rsidRPr="003449FE">
        <w:t>udzielenie,  w</w:t>
      </w:r>
      <w:proofErr w:type="gramEnd"/>
      <w:r w:rsidRPr="003449FE">
        <w:t xml:space="preserve"> wyznaczonym terminie, dodatkowych wyjaśnień i informacji w zakresie merytorycznym objętym treścią wniosku. </w:t>
      </w:r>
    </w:p>
    <w:p w14:paraId="01992366" w14:textId="39908B68" w:rsidR="00204B64" w:rsidRPr="00204B64" w:rsidRDefault="003449FE" w:rsidP="00C713F6">
      <w:pPr>
        <w:jc w:val="center"/>
        <w:rPr>
          <w:b/>
          <w:bCs/>
        </w:rPr>
      </w:pPr>
      <w:r w:rsidRPr="00204B64">
        <w:rPr>
          <w:b/>
          <w:bCs/>
        </w:rPr>
        <w:t>§ 4 Rozstrzygnięcie wniosku</w:t>
      </w:r>
    </w:p>
    <w:p w14:paraId="488E1846" w14:textId="4CD95AE3" w:rsidR="00204B64" w:rsidRDefault="003449FE" w:rsidP="00204B64">
      <w:pPr>
        <w:jc w:val="both"/>
      </w:pPr>
      <w:r w:rsidRPr="003449FE">
        <w:t xml:space="preserve">1. Dyrektor rozstrzyga o przyznaniu albo odmowie przyznania stypendium, po zaciągnięciu opinii Komisji. W przypadku nieprzedstawienia przez Komisję opinii </w:t>
      </w:r>
      <w:r w:rsidR="00D965FA">
        <w:t xml:space="preserve">                              </w:t>
      </w:r>
      <w:r w:rsidRPr="003449FE">
        <w:t xml:space="preserve">w terminie określonym § 6 ust. 4 lub 5 rozporządzenia, Dyrektor rozstrzyga o przyznaniu stypendium z pominięciem opinii Komisji. </w:t>
      </w:r>
    </w:p>
    <w:p w14:paraId="30741F5C" w14:textId="77777777" w:rsidR="00204B64" w:rsidRDefault="003449FE" w:rsidP="00204B64">
      <w:pPr>
        <w:jc w:val="both"/>
      </w:pPr>
      <w:r w:rsidRPr="003449FE">
        <w:t xml:space="preserve">2. Dyrektor rozstrzyga o przyznaniu lub odmowie przyznania stypendium biorąc pod uwagę następujące kryteria: </w:t>
      </w:r>
    </w:p>
    <w:p w14:paraId="4EFFAA45" w14:textId="77777777" w:rsidR="00204B64" w:rsidRDefault="003449FE" w:rsidP="00204B64">
      <w:pPr>
        <w:ind w:left="426" w:hanging="284"/>
        <w:jc w:val="both"/>
      </w:pPr>
      <w:r w:rsidRPr="003449FE">
        <w:t xml:space="preserve">1) osiągnięcia naukowe Wnioskodawcy we współpracy polsko-węgierskiej, w </w:t>
      </w:r>
      <w:proofErr w:type="gramStart"/>
      <w:r w:rsidRPr="003449FE">
        <w:t>tym  opracowanymi</w:t>
      </w:r>
      <w:proofErr w:type="gramEnd"/>
      <w:r w:rsidRPr="003449FE">
        <w:t xml:space="preserve"> publikacjami i badaniami naukowymi; </w:t>
      </w:r>
    </w:p>
    <w:p w14:paraId="02257282" w14:textId="77777777" w:rsidR="00204B64" w:rsidRDefault="003449FE" w:rsidP="00204B64">
      <w:pPr>
        <w:ind w:left="426" w:hanging="284"/>
        <w:jc w:val="both"/>
      </w:pPr>
      <w:r w:rsidRPr="003449FE">
        <w:t xml:space="preserve">2) znaczenie proponowanego programu stypendium dla dialogu i porozumienia we współpracy polsko-węgierskiej; </w:t>
      </w:r>
    </w:p>
    <w:p w14:paraId="1E2ECF39" w14:textId="77777777" w:rsidR="00204B64" w:rsidRDefault="003449FE" w:rsidP="00204B64">
      <w:pPr>
        <w:ind w:left="426" w:hanging="284"/>
        <w:jc w:val="both"/>
      </w:pPr>
      <w:r w:rsidRPr="003449FE">
        <w:t xml:space="preserve">3) adekwatność wysokości stypendium do proponowanego programu stypendium. </w:t>
      </w:r>
    </w:p>
    <w:p w14:paraId="4F86BC39" w14:textId="77777777" w:rsidR="00204B64" w:rsidRDefault="003449FE" w:rsidP="00204B64">
      <w:pPr>
        <w:jc w:val="both"/>
      </w:pPr>
      <w:r w:rsidRPr="003449FE">
        <w:t xml:space="preserve">3. Dyrektor: </w:t>
      </w:r>
    </w:p>
    <w:p w14:paraId="4D5770E4" w14:textId="77777777" w:rsidR="00204B64" w:rsidRDefault="003449FE" w:rsidP="00204B64">
      <w:pPr>
        <w:ind w:left="567" w:hanging="283"/>
        <w:jc w:val="both"/>
      </w:pPr>
      <w:r w:rsidRPr="003449FE">
        <w:lastRenderedPageBreak/>
        <w:t xml:space="preserve">1) przyznaje stypendium w wysokości zaproponowanej przez Komisję lub innej przez siebie określonej; </w:t>
      </w:r>
    </w:p>
    <w:p w14:paraId="4F014095" w14:textId="77777777" w:rsidR="00204B64" w:rsidRDefault="003449FE" w:rsidP="00204B64">
      <w:pPr>
        <w:ind w:left="567" w:hanging="283"/>
        <w:jc w:val="both"/>
      </w:pPr>
      <w:r w:rsidRPr="003449FE">
        <w:t xml:space="preserve">2) odmawia przyznania stypendium. </w:t>
      </w:r>
    </w:p>
    <w:p w14:paraId="3FE30CEF" w14:textId="77777777" w:rsidR="00204B64" w:rsidRDefault="003449FE" w:rsidP="00204B64">
      <w:pPr>
        <w:jc w:val="both"/>
      </w:pPr>
      <w:r w:rsidRPr="003449FE">
        <w:t xml:space="preserve">4. W przypadku, o którym mowa w ust. 3 pkt 1, Dyrektor może zaproponować wprowadzenie zmian do wniosku, w szczególności do planu wydatków lub harmonogramu prac.  </w:t>
      </w:r>
    </w:p>
    <w:p w14:paraId="0C2531FC" w14:textId="77777777" w:rsidR="00204B64" w:rsidRDefault="003449FE" w:rsidP="00204B64">
      <w:pPr>
        <w:jc w:val="both"/>
      </w:pPr>
      <w:r w:rsidRPr="003449FE">
        <w:t xml:space="preserve">5. Dyrektor odmawia przyznania stypendium, jeśli byłoby to sprzeczne z prawem lub Regulaminem. </w:t>
      </w:r>
    </w:p>
    <w:p w14:paraId="07BDE83C" w14:textId="77777777" w:rsidR="00204B64" w:rsidRDefault="003449FE" w:rsidP="00204B64">
      <w:pPr>
        <w:jc w:val="both"/>
      </w:pPr>
      <w:r w:rsidRPr="003449FE">
        <w:t xml:space="preserve">6. Rozstrzygnięcie Dyrektora w sprawie przyznania albo odmowy przyznania stypendium ma charakter ostateczny i nie przysługuje od niego odwołanie. </w:t>
      </w:r>
    </w:p>
    <w:p w14:paraId="0A850566" w14:textId="77777777" w:rsidR="00204B64" w:rsidRDefault="003449FE" w:rsidP="00204B64">
      <w:pPr>
        <w:jc w:val="both"/>
      </w:pPr>
      <w:r w:rsidRPr="003449FE">
        <w:t xml:space="preserve">7. W terminie 7 dni od dnia przyznania stypendium: </w:t>
      </w:r>
    </w:p>
    <w:p w14:paraId="4E31A7F0" w14:textId="2FC4D343" w:rsidR="00204B64" w:rsidRDefault="003449FE" w:rsidP="00204B64">
      <w:pPr>
        <w:ind w:left="426" w:hanging="284"/>
        <w:jc w:val="both"/>
      </w:pPr>
      <w:r w:rsidRPr="003449FE">
        <w:t xml:space="preserve">1) na stronie podmiotowej Instytutu publikuje się treść rozstrzygnięcia Dyrektora  </w:t>
      </w:r>
      <w:r w:rsidR="00D965FA">
        <w:t xml:space="preserve">                         </w:t>
      </w:r>
      <w:r w:rsidRPr="003449FE">
        <w:t xml:space="preserve">w sprawie przyznania albo odmowy przyznania stypendium; </w:t>
      </w:r>
    </w:p>
    <w:p w14:paraId="644185BE" w14:textId="77777777" w:rsidR="00204B64" w:rsidRDefault="003449FE" w:rsidP="00204B64">
      <w:pPr>
        <w:ind w:left="-142" w:firstLine="284"/>
        <w:jc w:val="both"/>
      </w:pPr>
      <w:r w:rsidRPr="003449FE">
        <w:t xml:space="preserve">2) przekazuje się Stypendyście powiadomienie o przyznaniu stypendium. </w:t>
      </w:r>
    </w:p>
    <w:p w14:paraId="70FE78EA" w14:textId="7A93C6A8" w:rsidR="00204B64" w:rsidRDefault="003449FE" w:rsidP="00204B64">
      <w:pPr>
        <w:jc w:val="both"/>
      </w:pPr>
      <w:r w:rsidRPr="003449FE">
        <w:t xml:space="preserve">8. W razie przyznania stypendium w wysokości niższej niż wynikająca z wniosku lub </w:t>
      </w:r>
      <w:r w:rsidR="00D965FA">
        <w:t xml:space="preserve">                         </w:t>
      </w:r>
      <w:r w:rsidRPr="003449FE">
        <w:t xml:space="preserve">z zastrzeżeniem dokonania w nim zmian, Stypendysta wprowadza zmiany do wniosku (aktualizuje wniosek), w szczególności do programu stypendium, planu wydatków </w:t>
      </w:r>
      <w:r w:rsidR="00D965FA">
        <w:t xml:space="preserve">                            </w:t>
      </w:r>
      <w:r w:rsidRPr="003449FE">
        <w:t xml:space="preserve">i harmonogramu prac z zachowaniem układu wynikającego ze wzoru wniosku. W tym celu Stypendysta w porozumieniu z upoważnionym pracownikiem Instytutu i w terminie przez niego wskazanym ustalają ostateczną wersję: </w:t>
      </w:r>
    </w:p>
    <w:p w14:paraId="3AFF9F2D" w14:textId="77777777" w:rsidR="00204B64" w:rsidRDefault="003449FE" w:rsidP="00204B64">
      <w:pPr>
        <w:ind w:firstLine="142"/>
        <w:jc w:val="both"/>
      </w:pPr>
      <w:r w:rsidRPr="003449FE">
        <w:t xml:space="preserve">1) programu stypendium – planu pracy w okresie pobierania stypendium; </w:t>
      </w:r>
    </w:p>
    <w:p w14:paraId="1A776887" w14:textId="00D2B2E9" w:rsidR="00204B64" w:rsidRDefault="003449FE" w:rsidP="00204B64">
      <w:pPr>
        <w:ind w:firstLine="142"/>
        <w:jc w:val="both"/>
      </w:pPr>
      <w:r w:rsidRPr="003449FE">
        <w:t>2) planu wydatków i harmonogramu realizacji programu stypendium</w:t>
      </w:r>
      <w:r w:rsidR="00204B64">
        <w:t>.</w:t>
      </w:r>
      <w:r w:rsidRPr="003449FE">
        <w:t xml:space="preserve"> </w:t>
      </w:r>
    </w:p>
    <w:p w14:paraId="60B780B4" w14:textId="7F5BC77A" w:rsidR="00204B64" w:rsidRDefault="003449FE" w:rsidP="00204B64">
      <w:pPr>
        <w:jc w:val="both"/>
      </w:pPr>
      <w:r w:rsidRPr="003449FE">
        <w:t xml:space="preserve">9. Stypendysta, po wspólnym uzgodnieniu, o którym mowa w ust. 8, dokonuje aktualizacji wniosku w terminie wskazanym przez Instytut i przekazuje w tym terminie do Instytutu  </w:t>
      </w:r>
      <w:r w:rsidR="00204B64">
        <w:t xml:space="preserve">                 </w:t>
      </w:r>
      <w:r w:rsidRPr="003449FE">
        <w:t xml:space="preserve">w sposób przewidziany w § 2 ust. 5. Ostateczna (podpisana) treść wniosku, stanowi załącznik do zawartej umowy. </w:t>
      </w:r>
    </w:p>
    <w:p w14:paraId="74F3F4B6" w14:textId="71F1B4F1" w:rsidR="00204B64" w:rsidRDefault="003449FE" w:rsidP="00204B64">
      <w:pPr>
        <w:jc w:val="both"/>
      </w:pPr>
      <w:r w:rsidRPr="003449FE">
        <w:t>10. Bezskuteczny upływ terminu, o którym w ust. 9 zdanie pierwsze, uważa się za rezygnację z przyznanego stypendium.</w:t>
      </w:r>
    </w:p>
    <w:p w14:paraId="6E097ABE" w14:textId="0ADAFF45" w:rsidR="00204B64" w:rsidRPr="00204B64" w:rsidRDefault="003449FE" w:rsidP="00204B64">
      <w:pPr>
        <w:jc w:val="center"/>
        <w:rPr>
          <w:b/>
          <w:bCs/>
        </w:rPr>
      </w:pPr>
      <w:r w:rsidRPr="00204B64">
        <w:rPr>
          <w:b/>
          <w:bCs/>
        </w:rPr>
        <w:t>§ 5 Umowa o przyznanie stypendium</w:t>
      </w:r>
    </w:p>
    <w:p w14:paraId="0A15739D" w14:textId="0E7FB30D" w:rsidR="00204B64" w:rsidRDefault="003449FE" w:rsidP="00204B64">
      <w:pPr>
        <w:jc w:val="both"/>
      </w:pPr>
      <w:r w:rsidRPr="003449FE">
        <w:t xml:space="preserve">1. Podstawę wypłaty stypendium stanowi umowa o przyznanie stypendium, o której mowa w § 12 rozporządzenia. Wzór umowy stanowi załącznik do regulaminu. </w:t>
      </w:r>
    </w:p>
    <w:p w14:paraId="660B4B9B" w14:textId="77777777" w:rsidR="00204B64" w:rsidRDefault="003449FE" w:rsidP="00204B64">
      <w:pPr>
        <w:jc w:val="both"/>
      </w:pPr>
      <w:r w:rsidRPr="003449FE">
        <w:t xml:space="preserve">2. Projekt umowy o przyznanie stypendium przekazuje się Stypendyście za pośrednictwem poczty elektronicznej. </w:t>
      </w:r>
    </w:p>
    <w:p w14:paraId="3D1AA233" w14:textId="77777777" w:rsidR="00204B64" w:rsidRDefault="003449FE" w:rsidP="00204B64">
      <w:pPr>
        <w:jc w:val="both"/>
      </w:pPr>
      <w:r w:rsidRPr="003449FE">
        <w:lastRenderedPageBreak/>
        <w:t xml:space="preserve">3. Po uzupełnieniu otrzymanego projektu umowy o przyznanie stypendium Stypendysta przekazuje do siedziby Instytutu trzy podpisane egzemplarze tej umowy w formie pisemnej, podpisane przez Stypendystę. </w:t>
      </w:r>
    </w:p>
    <w:p w14:paraId="7E6A9851" w14:textId="77777777" w:rsidR="00204B64" w:rsidRDefault="003449FE" w:rsidP="00204B64">
      <w:pPr>
        <w:jc w:val="both"/>
      </w:pPr>
      <w:r w:rsidRPr="003449FE">
        <w:t xml:space="preserve">4. Jeden egzemplarz umowy o przyznaniu stypendium przeznaczony jest dla Stypendysty. Egzemplarz ten przekazuje się na adres Stypendysty wskazany we wniosku, chyba że Stypendysta zażąda przekazania go na innych adres. </w:t>
      </w:r>
    </w:p>
    <w:p w14:paraId="08FD9146" w14:textId="77777777" w:rsidR="00204B64" w:rsidRDefault="003449FE" w:rsidP="00204B64">
      <w:pPr>
        <w:jc w:val="both"/>
      </w:pPr>
      <w:r w:rsidRPr="003449FE">
        <w:t xml:space="preserve">5. Dopuszcza się możliwość ustalenia innego trybu podpisania umowy o przyznanie stypendium. </w:t>
      </w:r>
    </w:p>
    <w:p w14:paraId="58B15E7E" w14:textId="77777777" w:rsidR="00204B64" w:rsidRDefault="003449FE" w:rsidP="00204B64">
      <w:pPr>
        <w:jc w:val="both"/>
      </w:pPr>
      <w:r w:rsidRPr="003449FE">
        <w:t xml:space="preserve">6. Stypendysta jest zobowiązany do zamieszczania w publikacjach powstałych w </w:t>
      </w:r>
      <w:proofErr w:type="gramStart"/>
      <w:r w:rsidRPr="003449FE">
        <w:t>związku  z</w:t>
      </w:r>
      <w:proofErr w:type="gramEnd"/>
      <w:r w:rsidRPr="003449FE">
        <w:t xml:space="preserve"> realizacją programu stypendium wzmianki, że powstała ona przy wsparciu finansowym Instytutu. </w:t>
      </w:r>
    </w:p>
    <w:p w14:paraId="633B8B07" w14:textId="7E517304" w:rsidR="00204B64" w:rsidRPr="00204B64" w:rsidRDefault="003449FE" w:rsidP="00C713F6">
      <w:pPr>
        <w:jc w:val="center"/>
        <w:rPr>
          <w:b/>
          <w:bCs/>
        </w:rPr>
      </w:pPr>
      <w:r w:rsidRPr="00204B64">
        <w:rPr>
          <w:b/>
          <w:bCs/>
        </w:rPr>
        <w:t>§ 6 Zasady udzielenia stypendium</w:t>
      </w:r>
    </w:p>
    <w:p w14:paraId="0FC3C8EC" w14:textId="77777777" w:rsidR="00204B64" w:rsidRDefault="003449FE" w:rsidP="00204B64">
      <w:pPr>
        <w:jc w:val="both"/>
      </w:pPr>
      <w:r w:rsidRPr="003449FE">
        <w:t xml:space="preserve">1. Stypendysta zobowiązany jest do: </w:t>
      </w:r>
    </w:p>
    <w:p w14:paraId="442B9EDD" w14:textId="77777777" w:rsidR="00204B64" w:rsidRDefault="003449FE" w:rsidP="00C713F6">
      <w:pPr>
        <w:ind w:left="426" w:hanging="284"/>
        <w:jc w:val="both"/>
      </w:pPr>
      <w:r w:rsidRPr="003449FE">
        <w:t xml:space="preserve">1) niezwłocznego powiadomienia na piśmie Instytutu o zmianie danych niezbędnych do prawidłowej realizacji umowy, w tym zmianie numeru rachunku bankowego, imienia (imion), nazwiska, adresu zamieszkania, numer telefonu, adresu e-mail; </w:t>
      </w:r>
    </w:p>
    <w:p w14:paraId="68D02AED" w14:textId="157ACB6C" w:rsidR="00204B64" w:rsidRDefault="003449FE" w:rsidP="00C713F6">
      <w:pPr>
        <w:ind w:left="426" w:hanging="284"/>
        <w:jc w:val="both"/>
      </w:pPr>
      <w:r w:rsidRPr="003449FE">
        <w:t xml:space="preserve">2) dokumentowania wydatków ponoszonych w związku z wykorzystaniem kwoty przyznanego stypendium i ich przechowywania na potrzeby kontroli lub rozliczenia  </w:t>
      </w:r>
      <w:r w:rsidR="00C713F6">
        <w:t xml:space="preserve">                 </w:t>
      </w:r>
      <w:r w:rsidRPr="003449FE">
        <w:t xml:space="preserve">z przyznanego </w:t>
      </w:r>
      <w:r w:rsidRPr="003449FE">
        <w:t>stypendium</w:t>
      </w:r>
      <w:r w:rsidR="005515B1">
        <w:t xml:space="preserve"> (</w:t>
      </w:r>
      <w:r w:rsidR="00B500DD" w:rsidRPr="00B500DD">
        <w:rPr>
          <w:bCs/>
        </w:rPr>
        <w:t>wyciąg z wyodrębnionego rachunku</w:t>
      </w:r>
      <w:r w:rsidR="005515B1">
        <w:rPr>
          <w:bCs/>
        </w:rPr>
        <w:t xml:space="preserve"> bankowego</w:t>
      </w:r>
      <w:r w:rsidR="00B500DD" w:rsidRPr="00B500DD">
        <w:rPr>
          <w:bCs/>
        </w:rPr>
        <w:t>, zawierający wykaz wszystkich transakcji z tego rachunku oraz potwierdzone za zgodność z oryginałem kopie faktur lub rachunków lub innych dokumentów księgowych opłaconych z</w:t>
      </w:r>
      <w:r w:rsidR="005515B1">
        <w:rPr>
          <w:bCs/>
        </w:rPr>
        <w:t>e</w:t>
      </w:r>
      <w:r w:rsidR="00B500DD" w:rsidRPr="00B500DD">
        <w:rPr>
          <w:bCs/>
        </w:rPr>
        <w:t xml:space="preserve"> </w:t>
      </w:r>
      <w:r w:rsidR="00B176D4">
        <w:rPr>
          <w:bCs/>
        </w:rPr>
        <w:t>s</w:t>
      </w:r>
      <w:r w:rsidR="005515B1">
        <w:rPr>
          <w:bCs/>
        </w:rPr>
        <w:t>typendium</w:t>
      </w:r>
      <w:r w:rsidR="005515B1">
        <w:t>)</w:t>
      </w:r>
      <w:r w:rsidRPr="003449FE">
        <w:t xml:space="preserve">; </w:t>
      </w:r>
    </w:p>
    <w:p w14:paraId="7BE39642" w14:textId="41DF88DA" w:rsidR="00204B64" w:rsidRDefault="003449FE" w:rsidP="00C713F6">
      <w:pPr>
        <w:ind w:left="426" w:hanging="284"/>
        <w:jc w:val="both"/>
      </w:pPr>
      <w:r w:rsidRPr="003449FE">
        <w:t xml:space="preserve">3)  dokumentowania na potrzeby kontroli lub rozliczenia z przyznanego stypendium     postępu rzeczowego zgodnie z harmonogramem prac i osiągnięcia określonych  </w:t>
      </w:r>
      <w:r w:rsidR="00C713F6">
        <w:t xml:space="preserve">                        </w:t>
      </w:r>
      <w:r w:rsidRPr="003449FE">
        <w:t xml:space="preserve">w programie stypendium celów i założonych rezultatów (np. egzemplarz publikacji naukowej lub innego dzieła utworzonego przez Stypendystę, zaświadczenie o udziale w konferencji, szkoleniu, studium, itp. czy dokument potwierdzający efekt badań naukowych); </w:t>
      </w:r>
    </w:p>
    <w:p w14:paraId="0DF32D27" w14:textId="77777777" w:rsidR="00204B64" w:rsidRDefault="003449FE" w:rsidP="00C713F6">
      <w:pPr>
        <w:ind w:left="426" w:hanging="284"/>
        <w:jc w:val="both"/>
      </w:pPr>
      <w:r w:rsidRPr="003449FE">
        <w:t xml:space="preserve">4) zastosowania się do wszelkich wytycznych, zaleceń i instrukcji dotyczących sposobu wykonywania umowy o stypendium. </w:t>
      </w:r>
    </w:p>
    <w:p w14:paraId="4268EB91" w14:textId="60D86931" w:rsidR="00204B64" w:rsidRDefault="003449FE" w:rsidP="00204B64">
      <w:pPr>
        <w:jc w:val="both"/>
      </w:pPr>
      <w:r w:rsidRPr="003449FE">
        <w:t xml:space="preserve">2. Stypendium podlega opodatkowaniu podatkiem dochodowym od osób fizycznych </w:t>
      </w:r>
      <w:r w:rsidR="00C713F6">
        <w:t xml:space="preserve">                     </w:t>
      </w:r>
      <w:r w:rsidRPr="003449FE">
        <w:t xml:space="preserve">z tytułu przychodów z innych źródeł, o których mowa w art. 10 ust. 1 pkt 9 ustawy z dnia 26 lipca 1991 r. o podatku dochodowym od osób fizycznych (Dz. U. z 2025 r. poz. </w:t>
      </w:r>
      <w:proofErr w:type="gramStart"/>
      <w:r w:rsidRPr="003449FE">
        <w:t xml:space="preserve">163, </w:t>
      </w:r>
      <w:r w:rsidR="00EE60AD">
        <w:t xml:space="preserve">  </w:t>
      </w:r>
      <w:proofErr w:type="gramEnd"/>
      <w:r w:rsidR="00EE60AD">
        <w:t xml:space="preserve">                   </w:t>
      </w:r>
      <w:r w:rsidRPr="003449FE">
        <w:t xml:space="preserve">z </w:t>
      </w:r>
      <w:proofErr w:type="spellStart"/>
      <w:r w:rsidRPr="003449FE">
        <w:t>późn</w:t>
      </w:r>
      <w:proofErr w:type="spellEnd"/>
      <w:r w:rsidRPr="003449FE">
        <w:t xml:space="preserve">. zm.). </w:t>
      </w:r>
    </w:p>
    <w:p w14:paraId="09792A41" w14:textId="77777777" w:rsidR="00204B64" w:rsidRDefault="003449FE" w:rsidP="00204B64">
      <w:pPr>
        <w:jc w:val="both"/>
      </w:pPr>
      <w:r w:rsidRPr="003449FE">
        <w:t xml:space="preserve">3. Rozliczeniu podlega kwota brutto stypendium, tj. kwota w wysokości uwzględniającej pobraną przez Instytut jako płatnika, zaliczki na podatek dochodowy od osób </w:t>
      </w:r>
      <w:proofErr w:type="gramStart"/>
      <w:r w:rsidRPr="003449FE">
        <w:t xml:space="preserve">fizycznych,  </w:t>
      </w:r>
      <w:r w:rsidRPr="003449FE">
        <w:lastRenderedPageBreak/>
        <w:t>a</w:t>
      </w:r>
      <w:proofErr w:type="gramEnd"/>
      <w:r w:rsidRPr="003449FE">
        <w:t xml:space="preserve"> nie kwota netto (kwota wpłacona na konto Stypendysty). Stypendysta zobowiązany jest zapewnić środki odpowiadające pobranej przez Instytut jako płatnika zaliczki na podatek dochodowy od osób fizycznych, w celu wykorzystania ich zgodnie z planem </w:t>
      </w:r>
      <w:proofErr w:type="gramStart"/>
      <w:r w:rsidRPr="003449FE">
        <w:t>finansowym  i</w:t>
      </w:r>
      <w:proofErr w:type="gramEnd"/>
      <w:r w:rsidRPr="003449FE">
        <w:t xml:space="preserve"> harmonogramem w celu realizacji programu stypendium.  </w:t>
      </w:r>
    </w:p>
    <w:p w14:paraId="03745043" w14:textId="77777777" w:rsidR="00204B64" w:rsidRDefault="003449FE" w:rsidP="00204B64">
      <w:pPr>
        <w:jc w:val="both"/>
      </w:pPr>
      <w:r w:rsidRPr="003449FE">
        <w:t xml:space="preserve">4. Koszty uznane jako kwalifikowalne muszą być poniesione w terminie obowiązywania umowy i obejmują: </w:t>
      </w:r>
    </w:p>
    <w:p w14:paraId="5C76BEEE" w14:textId="17077F97" w:rsidR="00204B64" w:rsidRDefault="003449FE" w:rsidP="00C713F6">
      <w:pPr>
        <w:ind w:left="426" w:hanging="284"/>
        <w:jc w:val="both"/>
      </w:pPr>
      <w:r w:rsidRPr="003449FE">
        <w:t xml:space="preserve">1) koszty utrzymania - plan wydatków powinien określać ilość dni odpowiadającą okresowi, w jakim stypendium ma finansować koszty utrzymania i stawkę dzienną nie większą niż stawka wynikająca z odpowiedniego stosowania przepisów rozporządzenie Ministra Pracy i Polityki Społecznej z dnia 29 stycznia 2013 r. </w:t>
      </w:r>
      <w:r w:rsidR="00C713F6">
        <w:t xml:space="preserve">                                 </w:t>
      </w:r>
      <w:r w:rsidRPr="003449FE">
        <w:t xml:space="preserve">w sprawie należności przysługujących pracownikowi zatrudnionemu w państwowej lub samorządowej jednostce sfery budżetowej z tytułu podróży służbowej (Dz.U. </w:t>
      </w:r>
      <w:r w:rsidR="00EE60AD">
        <w:t xml:space="preserve">                     </w:t>
      </w:r>
      <w:r w:rsidRPr="003449FE">
        <w:t xml:space="preserve">z 2023 r. poz. 2190); </w:t>
      </w:r>
    </w:p>
    <w:p w14:paraId="16728D06" w14:textId="4398EADB" w:rsidR="00204B64" w:rsidRDefault="003449FE" w:rsidP="00C713F6">
      <w:pPr>
        <w:ind w:left="426" w:hanging="284"/>
        <w:jc w:val="both"/>
      </w:pPr>
      <w:r w:rsidRPr="003449FE">
        <w:t>2) koszty podróży - rozliczane zgodnie z rozporządzeniem Ministra Pracy i Polityki Społecznej z dnia 29 stycznia 2013 r. w sprawie należności przysługujących pracownikowi zatrudnionemu w państwowej lub samorządowej jednostce sfery budżetowej z tytułu podróży służbowej (Dz. U. z 2023 r. poz. 2190);</w:t>
      </w:r>
    </w:p>
    <w:p w14:paraId="367DCA60" w14:textId="77777777" w:rsidR="00204B64" w:rsidRDefault="003449FE" w:rsidP="00C713F6">
      <w:pPr>
        <w:ind w:left="426" w:hanging="284"/>
        <w:jc w:val="both"/>
      </w:pPr>
      <w:r w:rsidRPr="003449FE">
        <w:t xml:space="preserve"> 3) inne koszty niezbędne do realizacji przedsięwzięcia i osiągnięcia jego rezultatów, udokumentowane w sposób umożliwiający ocenę realizacji przedsięwzięcia pod względem merytorycznym i finansowym.</w:t>
      </w:r>
    </w:p>
    <w:p w14:paraId="2BBBC56F" w14:textId="55D3C295" w:rsidR="00A449B7" w:rsidRDefault="003449FE" w:rsidP="00204B64">
      <w:pPr>
        <w:jc w:val="both"/>
      </w:pPr>
      <w:r w:rsidRPr="003449FE">
        <w:t xml:space="preserve"> 5. Dopuszcza się dokonywanie przesunięć w planie wydatków i harmonogramie, pomiędzy poszczególnymi pozycjami kosztów do 15 % wartości pozycji, bez konieczności zmiany umowy. </w:t>
      </w:r>
    </w:p>
    <w:p w14:paraId="0A91BCE4" w14:textId="52E6763B" w:rsidR="00646F0A" w:rsidRPr="00B176D4" w:rsidRDefault="00646F0A" w:rsidP="00204B64">
      <w:pPr>
        <w:jc w:val="both"/>
      </w:pPr>
      <w:r w:rsidRPr="00B176D4">
        <w:t xml:space="preserve">6. Wyodrębniony rachunek bankowy wskazany dla stypendium </w:t>
      </w:r>
      <w:r w:rsidR="009061A8" w:rsidRPr="00B176D4">
        <w:t xml:space="preserve">służy wyłącznie do wydatkowania i rozliczania stypendium. Niedopuszczalnym jest przekazywanie na wyodrębniony rachunek bankowy wskazany dla stypendium środków własnych oraz środków z innych źródeł. </w:t>
      </w:r>
    </w:p>
    <w:p w14:paraId="7F427B59" w14:textId="3482F0C8" w:rsidR="00204B64" w:rsidRPr="00204B64" w:rsidRDefault="003449FE" w:rsidP="00B500DD">
      <w:pPr>
        <w:jc w:val="center"/>
        <w:rPr>
          <w:b/>
          <w:bCs/>
        </w:rPr>
      </w:pPr>
      <w:r w:rsidRPr="00204B64">
        <w:rPr>
          <w:b/>
          <w:bCs/>
        </w:rPr>
        <w:t>§ 7 Postanowienia końcowe</w:t>
      </w:r>
    </w:p>
    <w:p w14:paraId="1E15BF8B" w14:textId="77777777" w:rsidR="00C713F6" w:rsidRDefault="003449FE" w:rsidP="00C713F6">
      <w:pPr>
        <w:jc w:val="both"/>
      </w:pPr>
      <w:r w:rsidRPr="003449FE">
        <w:t xml:space="preserve">1. Postępowanie o przyznanie stypendium kończy się bez przyznania stypendium, jeżeli: </w:t>
      </w:r>
    </w:p>
    <w:p w14:paraId="47D63678" w14:textId="7A8A1781" w:rsidR="00204B64" w:rsidRDefault="003449FE" w:rsidP="00C713F6">
      <w:pPr>
        <w:pStyle w:val="Akapitzlist"/>
        <w:numPr>
          <w:ilvl w:val="0"/>
          <w:numId w:val="1"/>
        </w:numPr>
        <w:ind w:left="142" w:firstLine="142"/>
        <w:jc w:val="both"/>
      </w:pPr>
      <w:r w:rsidRPr="003449FE">
        <w:t xml:space="preserve">nie wpłynął żaden wniosek; </w:t>
      </w:r>
    </w:p>
    <w:p w14:paraId="5EB589BD" w14:textId="3E8D934D" w:rsidR="00204B64" w:rsidRDefault="003449FE" w:rsidP="00C713F6">
      <w:pPr>
        <w:pStyle w:val="Akapitzlist"/>
        <w:numPr>
          <w:ilvl w:val="0"/>
          <w:numId w:val="1"/>
        </w:numPr>
        <w:ind w:left="284" w:firstLine="0"/>
        <w:jc w:val="both"/>
      </w:pPr>
      <w:r w:rsidRPr="003449FE">
        <w:t xml:space="preserve">wszystkie złożone wnioski zawierają braki formalne. </w:t>
      </w:r>
    </w:p>
    <w:p w14:paraId="30A37DA7" w14:textId="77777777" w:rsidR="00204B64" w:rsidRDefault="003449FE" w:rsidP="00204B64">
      <w:pPr>
        <w:jc w:val="both"/>
      </w:pPr>
      <w:r w:rsidRPr="003449FE">
        <w:t xml:space="preserve">2. Zawiadomienie o zakończeniu postępowania o przyznanie stypendium bez przyznania stypendium publikuje się na stronie podmiotowej Instytutu. </w:t>
      </w:r>
    </w:p>
    <w:p w14:paraId="3E5E4B2D" w14:textId="77777777" w:rsidR="00204B64" w:rsidRDefault="003449FE" w:rsidP="00204B64">
      <w:pPr>
        <w:jc w:val="both"/>
      </w:pPr>
      <w:r w:rsidRPr="003449FE">
        <w:t xml:space="preserve">3. Wniosek przechowuje się przez okres 5 lat, licząc od dnia 1 stycznia roku </w:t>
      </w:r>
      <w:proofErr w:type="gramStart"/>
      <w:r w:rsidRPr="003449FE">
        <w:t>następującego  po</w:t>
      </w:r>
      <w:proofErr w:type="gramEnd"/>
      <w:r w:rsidRPr="003449FE">
        <w:t xml:space="preserve"> roku, w którym wydano rozstrzygnięcie o przyznaniu albo odmowie przyznania stypendium. </w:t>
      </w:r>
    </w:p>
    <w:p w14:paraId="60BA85AE" w14:textId="77777777" w:rsidR="00204B64" w:rsidRDefault="003449FE" w:rsidP="00204B64">
      <w:pPr>
        <w:jc w:val="both"/>
      </w:pPr>
      <w:r w:rsidRPr="003449FE">
        <w:lastRenderedPageBreak/>
        <w:t xml:space="preserve">4. Bieżące wyniki realizacji programu stypendium oraz sprawozdanie z wykonania programu stypendium oraz z wykorzystania kwoty stypendium przechowuje się przez okres 10 lat, licząc od dnia 1 stycznia roku następującego po roku, w którym zostało ono złożone do Instytutu. </w:t>
      </w:r>
    </w:p>
    <w:p w14:paraId="25F5117E" w14:textId="243C8D86" w:rsidR="00204B64" w:rsidRDefault="003449FE" w:rsidP="00204B64">
      <w:pPr>
        <w:jc w:val="both"/>
      </w:pPr>
      <w:r w:rsidRPr="003449FE">
        <w:t xml:space="preserve">5. Dyrektor rozstrzyga o postępowaniu z wnioskiem i sprawozdaniem z wykonania programu stypendium oraz z wykorzystania kwoty stypendium po upływie </w:t>
      </w:r>
      <w:proofErr w:type="gramStart"/>
      <w:r w:rsidRPr="003449FE">
        <w:t xml:space="preserve">okresów, </w:t>
      </w:r>
      <w:r w:rsidR="00C713F6">
        <w:t xml:space="preserve">  </w:t>
      </w:r>
      <w:proofErr w:type="gramEnd"/>
      <w:r w:rsidR="00C713F6">
        <w:t xml:space="preserve">                        </w:t>
      </w:r>
      <w:r w:rsidRPr="003449FE">
        <w:t xml:space="preserve">o których mowa w ust. 3 i 4. </w:t>
      </w:r>
    </w:p>
    <w:p w14:paraId="13D232D1" w14:textId="4FBA081D" w:rsidR="00204B64" w:rsidRDefault="003449FE" w:rsidP="00204B64">
      <w:pPr>
        <w:jc w:val="both"/>
      </w:pPr>
      <w:r w:rsidRPr="003449FE">
        <w:t xml:space="preserve">6.   Stypendysta jest zobowiązany do przechowywania dokumentacji dotyczącej realizacji zobowiązań określonych w § 11 ust. 1 rozporządzenia lub w umowie o przyznanie stypendium przez okres 5 lat, licząc od dnia 1 stycznia roku następującego po </w:t>
      </w:r>
      <w:proofErr w:type="gramStart"/>
      <w:r w:rsidRPr="003449FE">
        <w:t xml:space="preserve">roku,  </w:t>
      </w:r>
      <w:r w:rsidR="00C713F6">
        <w:t xml:space="preserve"> </w:t>
      </w:r>
      <w:proofErr w:type="gramEnd"/>
      <w:r w:rsidR="00C713F6">
        <w:t xml:space="preserve">                      </w:t>
      </w:r>
      <w:r w:rsidRPr="003449FE">
        <w:t xml:space="preserve">w którym zakończono realizację programu stypendium. </w:t>
      </w:r>
    </w:p>
    <w:p w14:paraId="6CF002F9" w14:textId="45ACDE1F" w:rsidR="0046400E" w:rsidRDefault="003449FE" w:rsidP="00204B64">
      <w:pPr>
        <w:jc w:val="both"/>
      </w:pPr>
      <w:r w:rsidRPr="003449FE">
        <w:t>7. Załącznik do regulaminu stanowi wzór umowy o przyznanie stypendium.</w:t>
      </w:r>
    </w:p>
    <w:sectPr w:rsidR="0046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2234D"/>
    <w:multiLevelType w:val="hybridMultilevel"/>
    <w:tmpl w:val="1744E5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D885310"/>
    <w:multiLevelType w:val="hybridMultilevel"/>
    <w:tmpl w:val="46605034"/>
    <w:lvl w:ilvl="0" w:tplc="5BA05E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9904536">
    <w:abstractNumId w:val="0"/>
  </w:num>
  <w:num w:numId="2" w16cid:durableId="174248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FE"/>
    <w:rsid w:val="00204B64"/>
    <w:rsid w:val="003449FE"/>
    <w:rsid w:val="00386172"/>
    <w:rsid w:val="0046400E"/>
    <w:rsid w:val="005515B1"/>
    <w:rsid w:val="00646F0A"/>
    <w:rsid w:val="009061A8"/>
    <w:rsid w:val="009B6315"/>
    <w:rsid w:val="00A449B7"/>
    <w:rsid w:val="00B176D4"/>
    <w:rsid w:val="00B500DD"/>
    <w:rsid w:val="00C713F6"/>
    <w:rsid w:val="00D965FA"/>
    <w:rsid w:val="00DB52EE"/>
    <w:rsid w:val="00EE60AD"/>
    <w:rsid w:val="00F93286"/>
    <w:rsid w:val="00FE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B859"/>
  <w15:chartTrackingRefBased/>
  <w15:docId w15:val="{4AF069EB-1A0A-45E2-838F-5A95E390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4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4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4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4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4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4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4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4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4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4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4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4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49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49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49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49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49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49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4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4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4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4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4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49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49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49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4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49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49F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449F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9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500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rier.pl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2373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Zalewska</dc:creator>
  <cp:keywords/>
  <dc:description/>
  <cp:lastModifiedBy>Karina Zalewska</cp:lastModifiedBy>
  <cp:revision>4</cp:revision>
  <dcterms:created xsi:type="dcterms:W3CDTF">2026-04-29T07:06:00Z</dcterms:created>
  <dcterms:modified xsi:type="dcterms:W3CDTF">2026-04-30T09:19:00Z</dcterms:modified>
</cp:coreProperties>
</file>