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C6EA" w14:textId="77777777" w:rsidR="00C75ECB" w:rsidRDefault="00802F35">
      <w:pPr>
        <w:pStyle w:val="Nagwek2"/>
        <w:spacing w:before="120" w:after="120" w:line="276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Umowa o świadczenie usług sprzątania</w:t>
      </w:r>
    </w:p>
    <w:p w14:paraId="421EC3B8" w14:textId="77777777" w:rsidR="00C75ECB" w:rsidRDefault="00C75ECB">
      <w:pPr>
        <w:spacing w:before="120" w:after="120" w:line="276" w:lineRule="auto"/>
        <w:rPr>
          <w:b/>
          <w:bCs/>
          <w:sz w:val="24"/>
          <w:szCs w:val="24"/>
        </w:rPr>
      </w:pPr>
    </w:p>
    <w:p w14:paraId="314732FA" w14:textId="776B09AB" w:rsidR="00C75ECB" w:rsidRDefault="00802F35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zawarta w dniu  </w:t>
      </w:r>
      <w:r w:rsidR="008D44AB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  roku w Warszawie pomiędzy:</w:t>
      </w:r>
    </w:p>
    <w:p w14:paraId="137B5F17" w14:textId="77777777" w:rsidR="00C75ECB" w:rsidRDefault="00802F35">
      <w:pPr>
        <w:pStyle w:val="Tekstpodstawowy"/>
        <w:spacing w:before="120" w:after="12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Instytutem Współpracy Polsko-Węgierskiej im Wacława Felczaka z siedzibą w Warszawie ul. S. Goszczyńskiego 12, 02-616 Warszawa </w:t>
      </w:r>
      <w:r>
        <w:rPr>
          <w:b w:val="0"/>
        </w:rPr>
        <w:t>NIP 7010842230.</w:t>
      </w:r>
    </w:p>
    <w:p w14:paraId="7EFBA6A8" w14:textId="77777777" w:rsidR="00C75ECB" w:rsidRDefault="00802F35">
      <w:pPr>
        <w:pStyle w:val="Tekstpodstawowy3"/>
        <w:spacing w:before="120" w:after="12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reprezentowanym przez Dyrektora Instytutu - Pana Macieja Szymanowskiego </w:t>
      </w:r>
    </w:p>
    <w:p w14:paraId="173568CE" w14:textId="77777777" w:rsidR="00C75ECB" w:rsidRDefault="00802F35">
      <w:pPr>
        <w:pStyle w:val="Tekstpodstawowy3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zwanym dalej Zamawiającym,</w:t>
      </w:r>
    </w:p>
    <w:p w14:paraId="77025E5B" w14:textId="77777777" w:rsidR="00C75ECB" w:rsidRDefault="00802F35">
      <w:pPr>
        <w:pStyle w:val="Tekstpodstawowywcity"/>
        <w:tabs>
          <w:tab w:val="clear" w:pos="-284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30EAB9C1" w14:textId="34DB041A" w:rsidR="00C75ECB" w:rsidRDefault="00802F35">
      <w:pPr>
        <w:pStyle w:val="Tekstpodstawowywcity"/>
        <w:tabs>
          <w:tab w:val="clear" w:pos="-284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firmą </w:t>
      </w:r>
      <w:r w:rsidR="008D44AB">
        <w:rPr>
          <w:rFonts w:ascii="Times New Roman" w:hAnsi="Times New Roman"/>
          <w:sz w:val="24"/>
          <w:szCs w:val="24"/>
        </w:rPr>
        <w:t xml:space="preserve"> </w:t>
      </w:r>
    </w:p>
    <w:p w14:paraId="37E4DBC8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zwaną/zwanym dalej Wykonawcą,</w:t>
      </w:r>
    </w:p>
    <w:p w14:paraId="61D06A1C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14:paraId="1383A7F0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3CCE6E04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Zamawiający zleca, a Wykonawca przyjmuje do wykonania usługi sprzątania w siedzibie Zamawiającego przy ul. Seweryna Goszczyńskiego 12, w Warszawie, zwane dalej „Usługami”.</w:t>
      </w:r>
    </w:p>
    <w:p w14:paraId="565F6266" w14:textId="74856884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Usługi będą wykonywane przez </w:t>
      </w:r>
      <w:r>
        <w:rPr>
          <w:b/>
          <w:bCs/>
          <w:sz w:val="24"/>
          <w:szCs w:val="24"/>
        </w:rPr>
        <w:t xml:space="preserve">2 dni w tygodniu </w:t>
      </w:r>
      <w:r>
        <w:rPr>
          <w:sz w:val="24"/>
          <w:szCs w:val="24"/>
        </w:rPr>
        <w:t xml:space="preserve">(po </w:t>
      </w:r>
      <w:r w:rsidR="00D25B23">
        <w:rPr>
          <w:sz w:val="24"/>
          <w:szCs w:val="24"/>
        </w:rPr>
        <w:t>5</w:t>
      </w:r>
      <w:r>
        <w:rPr>
          <w:sz w:val="24"/>
          <w:szCs w:val="24"/>
        </w:rPr>
        <w:t xml:space="preserve"> godzin każdy dzień)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prac porządkowych w pomieszczeniach wyszczególnionych w Załączniku nr 1, stanowiącym integralną część niniejszej umowy. Załącznik nr 1 zawiera również wykaz obowiązków koniecznych do wykonania przez Zleceniobiorcę.</w:t>
      </w:r>
    </w:p>
    <w:p w14:paraId="244EBFD1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ograniczenia bądź zawieszenia pracy Wykonawcy w przypadku zamknięcia obiektu z przyczyn obiektywnych niezależnych od Zamawiającego. W takim przypadku wynagrodzenie dla Wykonawcy będzie naliczane proporcjonalnie za faktycznie wykonane czynności. O konieczności takiego ograniczenia powiadomi Wykonawcę niezwłocznie po powzięciu takowej informacji w formie mailowej bądź telefonicznej. Zmiana taka nie stanowi zmiany Umowy i nie wymaga zawarcia aneksu.</w:t>
      </w:r>
    </w:p>
    <w:p w14:paraId="7C2189D1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2DB10F69" w14:textId="73EC45C5" w:rsidR="00C75ECB" w:rsidRDefault="00802F35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Umowa zostaje zawarta na okres od dnia  </w:t>
      </w:r>
      <w:r w:rsidR="008D44AB">
        <w:rPr>
          <w:sz w:val="24"/>
          <w:szCs w:val="24"/>
        </w:rPr>
        <w:t>......</w:t>
      </w:r>
      <w:r>
        <w:rPr>
          <w:sz w:val="24"/>
          <w:szCs w:val="24"/>
        </w:rPr>
        <w:t>.01.202</w:t>
      </w:r>
      <w:r w:rsidR="008D44AB">
        <w:rPr>
          <w:sz w:val="24"/>
          <w:szCs w:val="24"/>
        </w:rPr>
        <w:t>5</w:t>
      </w:r>
      <w:r>
        <w:rPr>
          <w:sz w:val="24"/>
          <w:szCs w:val="24"/>
        </w:rPr>
        <w:t>r. do dnia  31.1</w:t>
      </w:r>
      <w:r w:rsidR="00364C8C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8D44AB">
        <w:rPr>
          <w:sz w:val="24"/>
          <w:szCs w:val="24"/>
        </w:rPr>
        <w:t>5</w:t>
      </w:r>
      <w:r>
        <w:rPr>
          <w:sz w:val="24"/>
          <w:szCs w:val="24"/>
        </w:rPr>
        <w:t>r.</w:t>
      </w:r>
    </w:p>
    <w:p w14:paraId="7CA90BFA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7C3D780B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terminowo i rzetelnie wykonywać powierzone prace oraz zapewnia właściwe zachowanie i wygląd własnych pracowników.</w:t>
      </w:r>
    </w:p>
    <w:p w14:paraId="5D333282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zapewnia bezkonfliktowe wejście pracowników na teren realizacji przedmiotowej umowy.</w:t>
      </w:r>
    </w:p>
    <w:p w14:paraId="10259074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odpowiada za przestrzeganie przepisów BHP i przepisów przeciwpożarowych podczas świadczenia Usług.</w:t>
      </w:r>
    </w:p>
    <w:p w14:paraId="0C2362D9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obowiązany jest do wyznaczenia przynajmniej jednego pracownika, który będzie pełnił rolę stałego Koordynatora, w trakcie świadczenia Usług objętych przedmiotem Umowy. Koordynator będzie obowiązany do utrzymywania stałego kontaktu z </w:t>
      </w:r>
      <w:r>
        <w:rPr>
          <w:b/>
          <w:bCs/>
          <w:sz w:val="24"/>
          <w:szCs w:val="24"/>
        </w:rPr>
        <w:t>Zamawiającym</w:t>
      </w:r>
      <w:r>
        <w:rPr>
          <w:sz w:val="24"/>
          <w:szCs w:val="24"/>
        </w:rPr>
        <w:t xml:space="preserve"> poprzez dostępność pod numerem telefonu komórkowego i adresem poczty elektronicznej. Do zadań </w:t>
      </w:r>
      <w:r>
        <w:rPr>
          <w:sz w:val="24"/>
          <w:szCs w:val="24"/>
        </w:rPr>
        <w:lastRenderedPageBreak/>
        <w:t xml:space="preserve">Koordynatora będzie należało organizowanie i sprawowanie nadzoru nad świadczeniem Usług oraz zarządzanie personelem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oraz przeprowadzanie kontroli jakości wykonanych usług przez Koordynatora z przedstawicielem </w:t>
      </w:r>
      <w:r>
        <w:rPr>
          <w:b/>
          <w:bCs/>
          <w:sz w:val="24"/>
          <w:szCs w:val="24"/>
        </w:rPr>
        <w:t>Zamawiającego</w:t>
      </w:r>
      <w:r>
        <w:rPr>
          <w:sz w:val="24"/>
          <w:szCs w:val="24"/>
        </w:rPr>
        <w:t xml:space="preserve"> nie rzadziej niż raz w miesiącu.</w:t>
      </w:r>
    </w:p>
    <w:p w14:paraId="4493D4DB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 wszelkich zauważonych uszkodzeniach, zagrożeniach i brakach w mieniu </w:t>
      </w:r>
      <w:r>
        <w:rPr>
          <w:b/>
          <w:bCs/>
          <w:sz w:val="24"/>
          <w:szCs w:val="24"/>
        </w:rPr>
        <w:t>Zamawiającego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zobowiązany jest niezwłocznie poinformować </w:t>
      </w:r>
      <w:r>
        <w:rPr>
          <w:b/>
          <w:bCs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7659ADF9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Oceny prawidłowości wykonania przedmiotu Umowy dokonuje </w:t>
      </w:r>
      <w:r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. Stwierdzone przez </w:t>
      </w:r>
      <w:r>
        <w:rPr>
          <w:b/>
          <w:bCs/>
          <w:sz w:val="24"/>
          <w:szCs w:val="24"/>
        </w:rPr>
        <w:t>Zamawiającego</w:t>
      </w:r>
      <w:r>
        <w:rPr>
          <w:sz w:val="24"/>
          <w:szCs w:val="24"/>
        </w:rPr>
        <w:t xml:space="preserve"> nieprawidłowości w wykonaniu przedmiotu Umowy zgłaszane będą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na bieżąco w protokołach z obchodu, protokołach odbioru, drogą elektroniczną, a w nagłych wypadkach ustnie lub telefonicznie - pracownikowi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pełniącemu funkcję Koordynatora.</w:t>
      </w:r>
    </w:p>
    <w:p w14:paraId="6974102E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zobowiązany jest do usunięcia zgłoszonych mu nieprawidłowości w wykonaniu przedmiotu Umowy lub zmiany sposobu świadczenia Usług w terminie wyznaczonym przez </w:t>
      </w:r>
      <w:r>
        <w:rPr>
          <w:b/>
          <w:bCs/>
          <w:sz w:val="24"/>
          <w:szCs w:val="24"/>
        </w:rPr>
        <w:t>Zamawiającego</w:t>
      </w:r>
      <w:r>
        <w:rPr>
          <w:sz w:val="24"/>
          <w:szCs w:val="24"/>
        </w:rPr>
        <w:t xml:space="preserve">, uwzględniającym w szczególności rodzaj stwierdzonych nieprawidłowości, czas, w którym mogą zostać usunięte oraz uzasadnione potrzeby </w:t>
      </w:r>
      <w:r>
        <w:rPr>
          <w:b/>
          <w:bCs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249DB61D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W przypadku nierozpoczęcia lub przerwania świadczenia Usług </w:t>
      </w:r>
      <w:r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wyznaczy Wykonawcy jednodniowy termin dodatkowy na rozpoczęcie lub wznowienie wykonywania Usług.</w:t>
      </w:r>
    </w:p>
    <w:p w14:paraId="5160449C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7534F8D9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Zamawiający dokonuje odbioru Usług wykonanych w danym cyklu rozliczeniowym, poprzez podpisanie miesięcznego protokołu odbioru Usług przedłożonego przez Wykonawcę.</w:t>
      </w:r>
    </w:p>
    <w:p w14:paraId="0C3B976B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Cyklem rozliczeniowym jest miesiąc kalendarzowy.</w:t>
      </w:r>
    </w:p>
    <w:p w14:paraId="652C9DA4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Z bieżącego sprawdzenia jakości usług sporządza się protokół z obchodu, udostępniany Koordynatorowi.</w:t>
      </w:r>
    </w:p>
    <w:p w14:paraId="7BA87823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Uwagi do jakości usługi wpisane do protokołu z obchodu usuwane są niezwłocznie lub do momentu kolejnego obchodu, chyba że na protokole wyznaczono inny termin.</w:t>
      </w:r>
    </w:p>
    <w:p w14:paraId="0915D592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Zamawiający sporządzi protokół odbioru usługi w cyklu rozliczeniowym, w terminie 7 dni od zakończenia okresu rozliczeniowego i przedstawi Koordynatorowi do podpisania.</w:t>
      </w:r>
    </w:p>
    <w:p w14:paraId="25AF0973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Zamawiający sporządzając protokół odbioru:</w:t>
      </w:r>
    </w:p>
    <w:p w14:paraId="470A3839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stwierdza należyte wykonanie przez Wykonawcę Usług, przekaże Wykonawcy podpisany</w:t>
      </w:r>
    </w:p>
    <w:p w14:paraId="6E1BCC6E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miesięczny protokół odbioru Usług, albo</w:t>
      </w:r>
    </w:p>
    <w:p w14:paraId="3B7E7D1D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stwierdzając częściowe należyte wykonywanie przez Wykonawcę Usług, przekaże Wykonawcy podpisany miesięczny protokół odbioru Usług, zawierający informacje o zakresie, w jakim przedmiot Umowy w ocenie Zamawiającego wykonywany był nienależycie oraz podstawie i wysokości naliczonej(-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>) z tego tytułu kar(y) umownej(-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>), w przypadku wystąpienia okoliczności skutkujących obowiązkiem Wykonawcy zapłaty kary umownej, albo</w:t>
      </w:r>
    </w:p>
    <w:p w14:paraId="7E92A3C3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stwierdzając nienależyte wykonanie przez Wykonawcę Usług, odmówi podpisania miesięcznego protokołu odbioru Usług i poinformuje o tym Wykonawcę na piśmie, zawierającym uzasadnienie oraz informacje o podstawie i wysokości naliczonej(-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>) z tego tytułu kar(-y) umownej(-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>), w przypadku wystąpienia okoliczności skutkujących obowiązkiem Wykonawcy zapłaty kary umownej.</w:t>
      </w:r>
    </w:p>
    <w:p w14:paraId="5AA17510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7F14BF26" w14:textId="77777777" w:rsidR="00C75ECB" w:rsidRDefault="00802F35">
      <w:pPr>
        <w:pStyle w:val="Tekstpodstawowywcity3"/>
        <w:spacing w:before="120"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ponosi odpowiedzialność za swoich pracowników realizujących umowę jak i podwykonawców i w związku z tym zobowiązany jest do naprawienia szkód powstałych z ich winy w trakcie realizacji przez nich  przedmiotu umowy.</w:t>
      </w:r>
    </w:p>
    <w:p w14:paraId="59F61AED" w14:textId="77777777" w:rsidR="00C75ECB" w:rsidRDefault="00802F35">
      <w:pPr>
        <w:pStyle w:val="Tekstpodstawowywcity3"/>
        <w:spacing w:before="120"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Pracownik, którego dotyczy ewentualna szkoda ma prawo i obowiązek zamieszczenia wyjaśnień w protokole lub załączniku do niego.</w:t>
      </w:r>
    </w:p>
    <w:p w14:paraId="5173D555" w14:textId="77777777" w:rsidR="00C75ECB" w:rsidRDefault="00802F35">
      <w:pPr>
        <w:pStyle w:val="Tekstpodstawowywcity3"/>
        <w:spacing w:before="120"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ponosi odpowiedzialność za kradzieże dokonane w okresie przebywania na obiekcie jego pracowników, pod warunkiem, że wina ich zostanie udowodniona w trybie obowiązujących przepisów.</w:t>
      </w:r>
    </w:p>
    <w:p w14:paraId="63CBF28C" w14:textId="77777777" w:rsidR="00C75ECB" w:rsidRDefault="00802F35">
      <w:pPr>
        <w:tabs>
          <w:tab w:val="left" w:pos="-284"/>
        </w:tabs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2224C871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nie będzie pobierać opłat za wodę i prąd – media niezbędne do wykonywania usługi i udostępnione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oraz za udostępnione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pomieszczenia gospodarcze celem przechowywania sprzętu do wykonywania usługi. </w:t>
      </w:r>
      <w:r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umożliwi wykonywanie usługi poprzez </w:t>
      </w:r>
      <w:r>
        <w:rPr>
          <w:iCs/>
          <w:sz w:val="24"/>
          <w:szCs w:val="24"/>
        </w:rPr>
        <w:t xml:space="preserve">wskazanie </w:t>
      </w:r>
      <w:r>
        <w:rPr>
          <w:b/>
          <w:iCs/>
          <w:sz w:val="24"/>
          <w:szCs w:val="24"/>
        </w:rPr>
        <w:t>Wykonawcy</w:t>
      </w:r>
      <w:r>
        <w:rPr>
          <w:iCs/>
          <w:sz w:val="24"/>
          <w:szCs w:val="24"/>
        </w:rPr>
        <w:t xml:space="preserve"> miejsca do </w:t>
      </w:r>
      <w:r>
        <w:rPr>
          <w:bCs/>
          <w:iCs/>
          <w:sz w:val="24"/>
          <w:szCs w:val="24"/>
        </w:rPr>
        <w:t>wylewania brudnej wody</w:t>
      </w:r>
      <w:r>
        <w:rPr>
          <w:iCs/>
          <w:sz w:val="24"/>
          <w:szCs w:val="24"/>
        </w:rPr>
        <w:t xml:space="preserve"> powstałej z mycia powierzchni.</w:t>
      </w:r>
    </w:p>
    <w:p w14:paraId="782A59E2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2. </w:t>
      </w:r>
      <w:r>
        <w:rPr>
          <w:b/>
          <w:iCs/>
          <w:sz w:val="24"/>
          <w:szCs w:val="24"/>
        </w:rPr>
        <w:t>Zamawiający</w:t>
      </w:r>
      <w:r>
        <w:rPr>
          <w:iCs/>
          <w:sz w:val="24"/>
          <w:szCs w:val="24"/>
        </w:rPr>
        <w:t xml:space="preserve"> zabezpieczy we własnym zakresie odpady powstałe w wyniku </w:t>
      </w:r>
      <w:r>
        <w:rPr>
          <w:bCs/>
          <w:iCs/>
          <w:sz w:val="24"/>
          <w:szCs w:val="24"/>
        </w:rPr>
        <w:t xml:space="preserve">wykonywania </w:t>
      </w:r>
      <w:r>
        <w:rPr>
          <w:bCs/>
          <w:iCs/>
          <w:color w:val="000000"/>
          <w:sz w:val="24"/>
          <w:szCs w:val="24"/>
        </w:rPr>
        <w:t>niniejszej umowy</w:t>
      </w:r>
      <w:r>
        <w:rPr>
          <w:iCs/>
          <w:color w:val="000000"/>
          <w:sz w:val="24"/>
          <w:szCs w:val="24"/>
        </w:rPr>
        <w:t>, zgodnie z obowiązującymi przepisami.</w:t>
      </w:r>
    </w:p>
    <w:p w14:paraId="0BC73435" w14:textId="77777777" w:rsidR="00C75ECB" w:rsidRDefault="00802F35">
      <w:pPr>
        <w:spacing w:before="120" w:after="120" w:line="276" w:lineRule="auto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umożliwi wykonywanie usługi poprzez wskazanie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miejsca (pojemniki, kontenery itp.) do którego będą wynoszone odpady komunalne i inne odpady.</w:t>
      </w:r>
    </w:p>
    <w:p w14:paraId="742A8787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Usługi będą świadczone przez osoby wymienione w Załączniku nr 2 do Umowy pn. „Wykaz osób przeznaczonych do realizacji zamówienia”.</w:t>
      </w:r>
    </w:p>
    <w:p w14:paraId="1E9E41AD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Wykonawca zobowiązany jest w ciągu 5 dni kalendarzowych od daty zawarcia umowy do przedłożenia Zamawiającemu aktualnej listy osób zatrudnionych do realizacji przedmiotu zamówienia wraz z informacją odnośnie zakresu prac, które te osoby będą wykonywać. Wykonawca ma obowiązek aktualizować i przekazywać Zamawiającemu każdorazowo w przypadku zmian w zatrudnieniu osób realizujących zamówienie.</w:t>
      </w:r>
    </w:p>
    <w:p w14:paraId="384A5899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Wykonawca zobowiązuje się, że przed rozpoczęciem wykonywania przedmiotu Umowy Pracownicy świadczący Usługi zostaną przeszkoleni w zakresie przepisów BHP i przepisów przeciwpożarowych oraz innych przepisów niezbędnych do wykonania przedmiotu umowy.</w:t>
      </w:r>
    </w:p>
    <w:p w14:paraId="1735BBC1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Wykonawca zobowiązuje się, że Pracownicy świadczący Usługę będą posiadać odpowiednie kwalifikacje, uprawnienia i umiejętności. Wykonawca zobowiązuje się, że Pracownicy świadczący Usługi będą posiadali aktualne badania lekarskie, niezbędne do wykonania powierzonych im obowiązków.</w:t>
      </w:r>
    </w:p>
    <w:p w14:paraId="03708A3F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Wykonawca zobowiązany jest do zapewnienia Pracownikom świadczącym Usługi odzieży ochronnej, odzieży roboczej i środków ochrony osobistej zgodnie z przepisami i zasadami BHP.</w:t>
      </w:r>
    </w:p>
    <w:p w14:paraId="0F745008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Wykonawca ponosi odpowiedzialność za prawidłowe wyposażenie Pracowników świadczących Usługi oraz za ich bezpieczeństwo w trakcie wykonywania przedmiotu Umowy.</w:t>
      </w:r>
    </w:p>
    <w:p w14:paraId="7C2EFEC5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Pracownicy świadczący Usługi zobowiązani są do stosowania się do obowiązujących u Zamawiającego przepisów wewnętrznych, w zakresie niezbędnym do realizacji Umowy.</w:t>
      </w:r>
      <w:r>
        <w:rPr>
          <w:color w:val="000000"/>
          <w:sz w:val="24"/>
          <w:szCs w:val="24"/>
        </w:rPr>
        <w:br/>
        <w:t>11. Zmiana Pracownika świadczącego Usługi będzie możliwa w następującej sytuacji:</w:t>
      </w:r>
    </w:p>
    <w:p w14:paraId="31F0D0CA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1) na żądanie Zamawiającego w przypadku nienależytego świadczenia przez niego usług lub naruszania zasad współżycia społecznego lub regulaminów obowiązujących na terenie świadczenia usługi;</w:t>
      </w:r>
    </w:p>
    <w:p w14:paraId="7E86ADB8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z inicjatywy Wykonawcy.</w:t>
      </w:r>
    </w:p>
    <w:p w14:paraId="0FC371F8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Zmiana Pracownika świadczącego Usługi dokonywana jest poprzez pisemne powiadomienie Zamawiającego przez Wykonawcę o zmianie Pracownika świadczącego Usługi co najmniej na 1 dzień roboczy przed zamiarem dokonania zmiany, po uprzednim przedstawieniu i zaakceptowaniu przez Zamawiającego kandydatury innej osoby. Zmiana ta nie jest zmianą Umowy i nie wymaga zawierania przez Strony aneksu do Umowy.</w:t>
      </w:r>
    </w:p>
    <w:p w14:paraId="57F7EFF7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Wykonawca powierzy Podwykonawcom wykonanie następujących Usług/czynności/prac stanowiących część przedmiotu Umowy: </w:t>
      </w:r>
      <w:r>
        <w:rPr>
          <w:strike/>
          <w:color w:val="000000"/>
          <w:sz w:val="24"/>
          <w:szCs w:val="24"/>
        </w:rPr>
        <w:t>………………………</w:t>
      </w:r>
    </w:p>
    <w:p w14:paraId="5DBDAB66" w14:textId="77777777" w:rsidR="00C75ECB" w:rsidRDefault="00802F35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Powierzenie wykonania części przedmiotu Umowy Podwykonawcy nie wyłącza obowiązku spełnienia przez Wykonawcę wszystkich wymogów określonych w zapytaniu ofertowym.</w:t>
      </w:r>
    </w:p>
    <w:p w14:paraId="50654BA2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59136F0D" w14:textId="4D925BC2" w:rsidR="00C75ECB" w:rsidRDefault="00802F35">
      <w:pPr>
        <w:spacing w:before="120" w:after="120" w:line="276" w:lineRule="auto"/>
        <w:jc w:val="both"/>
        <w:rPr>
          <w:i/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b/>
          <w:bCs/>
          <w:color w:val="000000"/>
          <w:sz w:val="24"/>
          <w:szCs w:val="24"/>
        </w:rPr>
        <w:t>Wykonawcy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przysługuje miesięczne wynagrodzenie za wykonanie sprzątania powierzchni w budynku Instytutu, w wysokości </w:t>
      </w:r>
      <w:r w:rsidR="008D44AB">
        <w:rPr>
          <w:b/>
          <w:bCs/>
          <w:sz w:val="24"/>
          <w:szCs w:val="24"/>
        </w:rPr>
        <w:t xml:space="preserve"> ................</w:t>
      </w:r>
      <w:r>
        <w:rPr>
          <w:b/>
          <w:bCs/>
          <w:sz w:val="24"/>
          <w:szCs w:val="24"/>
        </w:rPr>
        <w:t xml:space="preserve">netto plus 23% podatku vat co stanowi </w:t>
      </w:r>
      <w:r w:rsidR="008D44AB">
        <w:rPr>
          <w:b/>
          <w:bCs/>
          <w:sz w:val="24"/>
          <w:szCs w:val="24"/>
        </w:rPr>
        <w:t>................</w:t>
      </w:r>
      <w:r>
        <w:rPr>
          <w:b/>
          <w:bCs/>
          <w:sz w:val="24"/>
          <w:szCs w:val="24"/>
        </w:rPr>
        <w:t xml:space="preserve"> zł brutto.</w:t>
      </w:r>
    </w:p>
    <w:p w14:paraId="59982076" w14:textId="0F61D4EB" w:rsidR="00C75ECB" w:rsidRDefault="00802F35">
      <w:pPr>
        <w:pStyle w:val="Tekstpodstawowy2"/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Wynagrodzenie określone w ust. 1 obejmuje wszelkie koszty związane z wykonaniem przedmiotu Umowy, w szczególności koszty robocizny.</w:t>
      </w:r>
    </w:p>
    <w:p w14:paraId="3C22276F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Wynagrodzenie </w:t>
      </w:r>
      <w:r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przekazywać będzie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na jego rachunek przelewem w ciągu 14 dni od daty wystawienia przez niego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faktury VAT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przysługuje prawo automatycznego wystawiania dodatkowych not obciążeniowych z tytułu odsetek od zaległych, nieuregulowanych na bieżąco faktur.</w:t>
      </w:r>
    </w:p>
    <w:p w14:paraId="054F9BA1" w14:textId="48E2FA80" w:rsidR="00C75ECB" w:rsidRDefault="00802F35">
      <w:pPr>
        <w:pStyle w:val="Tekstpodstawowywcity2"/>
        <w:spacing w:before="120" w:after="120" w:line="276" w:lineRule="auto"/>
        <w:ind w:left="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5. Strony akceptują wystawianie i dostarczanie w formie elektronicznej, w formacie PDF: faktur, faktur korygujących, duplikatów faktur, na adres email: </w:t>
      </w:r>
      <w:proofErr w:type="spellStart"/>
      <w:r w:rsidR="008D44AB">
        <w:rPr>
          <w:rFonts w:ascii="Times New Roman" w:hAnsi="Times New Roman"/>
          <w:b w:val="0"/>
          <w:bCs w:val="0"/>
        </w:rPr>
        <w:t>instytut</w:t>
      </w:r>
      <w:r>
        <w:rPr>
          <w:rFonts w:ascii="Times New Roman" w:hAnsi="Times New Roman"/>
          <w:b w:val="0"/>
          <w:bCs w:val="0"/>
        </w:rPr>
        <w:t>@kurier.plus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- zgodnie z przepisami ustawy z dnia 11 marca 2004 r. o podatku od towarów i usług (</w:t>
      </w:r>
      <w:proofErr w:type="spellStart"/>
      <w:r>
        <w:rPr>
          <w:rFonts w:ascii="Times New Roman" w:hAnsi="Times New Roman"/>
          <w:b w:val="0"/>
        </w:rPr>
        <w:t>t.j</w:t>
      </w:r>
      <w:proofErr w:type="spellEnd"/>
      <w:r>
        <w:rPr>
          <w:rFonts w:ascii="Times New Roman" w:hAnsi="Times New Roman"/>
          <w:b w:val="0"/>
        </w:rPr>
        <w:t xml:space="preserve">. Dz. U. z 2016 r. poz. 710), w szczególności art. 2 pkt 32, art. 106g ust. 3, art. 106m ust. 1 oraz art. 106 n ustawy. </w:t>
      </w:r>
      <w:r>
        <w:rPr>
          <w:rFonts w:ascii="Times New Roman" w:hAnsi="Times New Roman"/>
          <w:b w:val="0"/>
          <w:bCs w:val="0"/>
        </w:rPr>
        <w:t xml:space="preserve">Osoba upoważniona do odbioru e-faktur: </w:t>
      </w:r>
      <w:r w:rsidR="005D1F28">
        <w:rPr>
          <w:rFonts w:ascii="Times New Roman" w:hAnsi="Times New Roman"/>
          <w:b w:val="0"/>
          <w:bCs w:val="0"/>
        </w:rPr>
        <w:t>.........................................</w:t>
      </w:r>
    </w:p>
    <w:p w14:paraId="5A121BD8" w14:textId="77777777" w:rsidR="00C75ECB" w:rsidRDefault="00802F35">
      <w:pPr>
        <w:pStyle w:val="Nagwek3"/>
        <w:spacing w:before="120" w:line="276" w:lineRule="auto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§ 7</w:t>
      </w:r>
    </w:p>
    <w:p w14:paraId="03C31BB1" w14:textId="77777777" w:rsidR="00C75ECB" w:rsidRDefault="00802F35">
      <w:pPr>
        <w:pStyle w:val="Tekstpodstawowywcity20"/>
        <w:suppressAutoHyphens w:val="0"/>
        <w:spacing w:before="120" w:after="120" w:line="276" w:lineRule="auto"/>
        <w:rPr>
          <w:spacing w:val="0"/>
          <w:szCs w:val="24"/>
        </w:rPr>
      </w:pPr>
      <w:r>
        <w:rPr>
          <w:spacing w:val="0"/>
          <w:szCs w:val="24"/>
        </w:rPr>
        <w:t>1. W bieżących kontaktach pomiędzy Stronami, związanych z realizacją Umowy Strony reprezentują następujące osoby:</w:t>
      </w:r>
    </w:p>
    <w:p w14:paraId="6F0A1031" w14:textId="77777777" w:rsidR="00C75ECB" w:rsidRDefault="00802F35">
      <w:pPr>
        <w:pStyle w:val="Tekstpodstawowywcity20"/>
        <w:numPr>
          <w:ilvl w:val="3"/>
          <w:numId w:val="2"/>
        </w:numPr>
        <w:suppressAutoHyphens w:val="0"/>
        <w:spacing w:before="120" w:after="120" w:line="276" w:lineRule="auto"/>
        <w:ind w:left="900"/>
        <w:rPr>
          <w:spacing w:val="0"/>
          <w:szCs w:val="24"/>
        </w:rPr>
      </w:pPr>
      <w:r>
        <w:rPr>
          <w:spacing w:val="0"/>
          <w:szCs w:val="24"/>
        </w:rPr>
        <w:t>Strony wskazują jako osoby odpowiedzialne za bieżącą koordynację wykonywania umowy, do których kierowana będzie wszelka korespondencja dotycząca nienależytego wykonywania umowy:</w:t>
      </w:r>
    </w:p>
    <w:p w14:paraId="701C1F29" w14:textId="77777777" w:rsidR="00C75ECB" w:rsidRDefault="00802F35">
      <w:pPr>
        <w:pStyle w:val="Listapunktowana3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 strony </w:t>
      </w:r>
      <w:r>
        <w:rPr>
          <w:rFonts w:ascii="Times New Roman" w:hAnsi="Times New Roman" w:cs="Times New Roman"/>
          <w:b/>
          <w:sz w:val="24"/>
        </w:rPr>
        <w:t>Zamawiającego</w:t>
      </w:r>
      <w:r>
        <w:rPr>
          <w:rFonts w:ascii="Times New Roman" w:hAnsi="Times New Roman" w:cs="Times New Roman"/>
          <w:sz w:val="24"/>
        </w:rPr>
        <w:t>:</w:t>
      </w:r>
    </w:p>
    <w:p w14:paraId="01E44F60" w14:textId="786BD32D" w:rsidR="00C75ECB" w:rsidRDefault="008D44AB">
      <w:pPr>
        <w:pStyle w:val="Tekstpodstawowywcity20"/>
        <w:suppressAutoHyphens w:val="0"/>
        <w:spacing w:before="120" w:after="120" w:line="276" w:lineRule="auto"/>
        <w:ind w:left="1440" w:firstLine="0"/>
        <w:rPr>
          <w:spacing w:val="0"/>
          <w:szCs w:val="24"/>
        </w:rPr>
      </w:pPr>
      <w:r>
        <w:rPr>
          <w:spacing w:val="0"/>
          <w:szCs w:val="24"/>
        </w:rPr>
        <w:t xml:space="preserve">..................................................... </w:t>
      </w:r>
      <w:r w:rsidR="00802F35">
        <w:rPr>
          <w:spacing w:val="0"/>
          <w:szCs w:val="24"/>
        </w:rPr>
        <w:t xml:space="preserve">, </w:t>
      </w:r>
    </w:p>
    <w:p w14:paraId="2EC5C382" w14:textId="4F5CDB80" w:rsidR="00C75ECB" w:rsidRDefault="00802F35">
      <w:pPr>
        <w:pStyle w:val="Tekstpodstawowywcity20"/>
        <w:suppressAutoHyphens w:val="0"/>
        <w:spacing w:before="120" w:after="120" w:line="276" w:lineRule="auto"/>
        <w:ind w:left="1440" w:firstLine="0"/>
        <w:rPr>
          <w:spacing w:val="0"/>
          <w:szCs w:val="24"/>
          <w:lang w:val="it-IT"/>
        </w:rPr>
      </w:pPr>
      <w:r>
        <w:rPr>
          <w:spacing w:val="0"/>
          <w:szCs w:val="24"/>
          <w:lang w:val="it-IT"/>
        </w:rPr>
        <w:t>e-mail: instytut@kurier.plus</w:t>
      </w:r>
    </w:p>
    <w:p w14:paraId="73EA1D74" w14:textId="77777777" w:rsidR="00C75ECB" w:rsidRDefault="00802F35">
      <w:pPr>
        <w:pStyle w:val="Listapunktowana3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 strony </w:t>
      </w:r>
      <w:r>
        <w:rPr>
          <w:rFonts w:ascii="Times New Roman" w:hAnsi="Times New Roman" w:cs="Times New Roman"/>
          <w:b/>
          <w:sz w:val="24"/>
        </w:rPr>
        <w:t>Wykonawcy</w:t>
      </w:r>
      <w:r>
        <w:rPr>
          <w:rFonts w:ascii="Times New Roman" w:hAnsi="Times New Roman" w:cs="Times New Roman"/>
          <w:sz w:val="24"/>
        </w:rPr>
        <w:t>:</w:t>
      </w:r>
    </w:p>
    <w:p w14:paraId="7778EA11" w14:textId="3412C6AE" w:rsidR="00C75ECB" w:rsidRDefault="008D44AB">
      <w:pPr>
        <w:pStyle w:val="Listapunktowana3"/>
        <w:spacing w:before="120" w:after="120" w:line="276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.....................................................</w:t>
      </w:r>
    </w:p>
    <w:p w14:paraId="74B882FC" w14:textId="77777777" w:rsidR="00C75ECB" w:rsidRDefault="00802F35">
      <w:pPr>
        <w:pStyle w:val="Tekstpodstawowywcity20"/>
        <w:numPr>
          <w:ilvl w:val="3"/>
          <w:numId w:val="2"/>
        </w:numPr>
        <w:suppressAutoHyphens w:val="0"/>
        <w:spacing w:before="120" w:after="120" w:line="276" w:lineRule="auto"/>
        <w:ind w:left="900"/>
        <w:rPr>
          <w:spacing w:val="0"/>
          <w:szCs w:val="24"/>
        </w:rPr>
      </w:pPr>
      <w:r>
        <w:rPr>
          <w:spacing w:val="0"/>
          <w:szCs w:val="24"/>
        </w:rPr>
        <w:lastRenderedPageBreak/>
        <w:t>wszelkie kwestie związane z nienależytym fakturowaniem oraz płatnościami kierowane będą do następujących osób::</w:t>
      </w:r>
    </w:p>
    <w:p w14:paraId="658604A4" w14:textId="77777777" w:rsidR="00C75ECB" w:rsidRDefault="00802F35">
      <w:pPr>
        <w:pStyle w:val="Listapunktowana3"/>
        <w:numPr>
          <w:ilvl w:val="0"/>
          <w:numId w:val="4"/>
        </w:numPr>
        <w:spacing w:before="120" w:after="120" w:line="276" w:lineRule="auto"/>
        <w:ind w:firstLine="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 strony </w:t>
      </w:r>
      <w:r>
        <w:rPr>
          <w:rFonts w:ascii="Times New Roman" w:hAnsi="Times New Roman" w:cs="Times New Roman"/>
          <w:b/>
          <w:sz w:val="24"/>
        </w:rPr>
        <w:t>Zamawiającego</w:t>
      </w:r>
      <w:r>
        <w:rPr>
          <w:rFonts w:ascii="Times New Roman" w:hAnsi="Times New Roman" w:cs="Times New Roman"/>
          <w:sz w:val="24"/>
        </w:rPr>
        <w:t>:</w:t>
      </w:r>
    </w:p>
    <w:p w14:paraId="616CF499" w14:textId="6938898D" w:rsidR="00C75ECB" w:rsidRDefault="008D44AB">
      <w:pPr>
        <w:pStyle w:val="Tekstpodstawowywcity20"/>
        <w:suppressAutoHyphens w:val="0"/>
        <w:spacing w:before="120" w:after="120" w:line="276" w:lineRule="auto"/>
        <w:ind w:left="1440" w:firstLine="0"/>
        <w:rPr>
          <w:spacing w:val="0"/>
          <w:szCs w:val="24"/>
        </w:rPr>
      </w:pPr>
      <w:r>
        <w:rPr>
          <w:spacing w:val="0"/>
          <w:szCs w:val="24"/>
        </w:rPr>
        <w:t xml:space="preserve">........................................................ </w:t>
      </w:r>
      <w:r w:rsidR="00802F35">
        <w:rPr>
          <w:spacing w:val="0"/>
          <w:szCs w:val="24"/>
        </w:rPr>
        <w:t xml:space="preserve">, </w:t>
      </w:r>
    </w:p>
    <w:p w14:paraId="2BF07670" w14:textId="0F2A6BAE" w:rsidR="00C75ECB" w:rsidRDefault="00802F35">
      <w:pPr>
        <w:pStyle w:val="Tekstpodstawowywcity20"/>
        <w:suppressAutoHyphens w:val="0"/>
        <w:spacing w:before="120" w:after="120" w:line="276" w:lineRule="auto"/>
        <w:ind w:left="1440" w:firstLine="0"/>
        <w:rPr>
          <w:spacing w:val="0"/>
          <w:szCs w:val="24"/>
          <w:lang w:val="it-IT"/>
        </w:rPr>
      </w:pPr>
      <w:r>
        <w:rPr>
          <w:spacing w:val="0"/>
          <w:szCs w:val="24"/>
          <w:lang w:val="it-IT"/>
        </w:rPr>
        <w:t xml:space="preserve">e-mail: </w:t>
      </w:r>
      <w:r w:rsidR="008D44AB">
        <w:rPr>
          <w:spacing w:val="0"/>
          <w:szCs w:val="24"/>
          <w:lang w:val="it-IT"/>
        </w:rPr>
        <w:t xml:space="preserve"> </w:t>
      </w:r>
      <w:r>
        <w:rPr>
          <w:spacing w:val="0"/>
          <w:szCs w:val="24"/>
          <w:lang w:val="it-IT"/>
        </w:rPr>
        <w:t xml:space="preserve"> instytut@kurier.plus</w:t>
      </w:r>
    </w:p>
    <w:p w14:paraId="42FC6CE5" w14:textId="77777777" w:rsidR="00C75ECB" w:rsidRDefault="00802F35">
      <w:pPr>
        <w:pStyle w:val="Listapunktowana3"/>
        <w:numPr>
          <w:ilvl w:val="1"/>
          <w:numId w:val="2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 strony </w:t>
      </w:r>
      <w:r>
        <w:rPr>
          <w:rFonts w:ascii="Times New Roman" w:hAnsi="Times New Roman" w:cs="Times New Roman"/>
          <w:b/>
          <w:sz w:val="24"/>
        </w:rPr>
        <w:t>Wykonawcy</w:t>
      </w:r>
      <w:r>
        <w:rPr>
          <w:rFonts w:ascii="Times New Roman" w:hAnsi="Times New Roman" w:cs="Times New Roman"/>
          <w:sz w:val="24"/>
        </w:rPr>
        <w:t>:</w:t>
      </w:r>
    </w:p>
    <w:p w14:paraId="04A1C285" w14:textId="5E9B9821" w:rsidR="00C75ECB" w:rsidRDefault="008D44AB" w:rsidP="008D44AB">
      <w:pPr>
        <w:pStyle w:val="Listapunktowana3"/>
        <w:spacing w:before="120" w:after="120" w:line="276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14:paraId="4CB0211D" w14:textId="77777777" w:rsidR="00C75ECB" w:rsidRDefault="00802F35">
      <w:pPr>
        <w:pStyle w:val="Tekstpodstawowywcity20"/>
        <w:suppressAutoHyphens w:val="0"/>
        <w:spacing w:before="120" w:after="120" w:line="276" w:lineRule="auto"/>
        <w:rPr>
          <w:spacing w:val="0"/>
          <w:szCs w:val="24"/>
        </w:rPr>
      </w:pPr>
      <w:r>
        <w:rPr>
          <w:spacing w:val="0"/>
          <w:szCs w:val="24"/>
        </w:rPr>
        <w:t>2. Strony umowy ustalają następujące dane teleadresowe do kontaktu:</w:t>
      </w:r>
    </w:p>
    <w:p w14:paraId="1BF3233D" w14:textId="77777777" w:rsidR="00C75ECB" w:rsidRDefault="00802F35">
      <w:pPr>
        <w:pStyle w:val="Listapunktowana3"/>
        <w:numPr>
          <w:ilvl w:val="2"/>
          <w:numId w:val="1"/>
        </w:numPr>
        <w:spacing w:before="120" w:after="120" w:line="276" w:lineRule="auto"/>
        <w:ind w:left="12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Zamawiającego:</w:t>
      </w:r>
    </w:p>
    <w:p w14:paraId="599B9C7F" w14:textId="77777777" w:rsidR="00C75ECB" w:rsidRDefault="00802F35">
      <w:pPr>
        <w:spacing w:before="120" w:after="120" w:line="276" w:lineRule="auto"/>
        <w:ind w:left="1416"/>
        <w:rPr>
          <w:iCs/>
          <w:sz w:val="24"/>
          <w:szCs w:val="24"/>
        </w:rPr>
      </w:pPr>
      <w:r>
        <w:rPr>
          <w:iCs/>
          <w:sz w:val="24"/>
          <w:szCs w:val="24"/>
        </w:rPr>
        <w:t>Instytut Współpracy Polsko-Węgierskiej  im. Wacław Felczaka</w:t>
      </w:r>
    </w:p>
    <w:p w14:paraId="41CF9CF6" w14:textId="066465BC" w:rsidR="00C75ECB" w:rsidRDefault="00802F35">
      <w:pPr>
        <w:spacing w:before="120" w:after="120" w:line="276" w:lineRule="auto"/>
        <w:ind w:left="1416"/>
        <w:rPr>
          <w:iCs/>
          <w:sz w:val="24"/>
          <w:szCs w:val="24"/>
        </w:rPr>
      </w:pPr>
      <w:r>
        <w:rPr>
          <w:iCs/>
          <w:sz w:val="24"/>
          <w:szCs w:val="24"/>
        </w:rPr>
        <w:t>ul. S.</w:t>
      </w:r>
      <w:r w:rsidR="004C0F1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Goszczyńskiego 12, </w:t>
      </w:r>
    </w:p>
    <w:p w14:paraId="54C567A0" w14:textId="77777777" w:rsidR="00C75ECB" w:rsidRDefault="00802F35">
      <w:pPr>
        <w:spacing w:before="120" w:after="120" w:line="276" w:lineRule="auto"/>
        <w:ind w:left="1416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02-616 Warszawa</w:t>
      </w:r>
    </w:p>
    <w:p w14:paraId="3425524C" w14:textId="77777777" w:rsidR="00C75ECB" w:rsidRDefault="00802F35">
      <w:pPr>
        <w:pStyle w:val="Listapunktowana3"/>
        <w:numPr>
          <w:ilvl w:val="2"/>
          <w:numId w:val="1"/>
        </w:numPr>
        <w:spacing w:before="120" w:after="120" w:line="276" w:lineRule="auto"/>
        <w:ind w:left="12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Wykonawcy:</w:t>
      </w:r>
    </w:p>
    <w:p w14:paraId="409642BD" w14:textId="684964A5" w:rsidR="00C75ECB" w:rsidRDefault="008D44AB" w:rsidP="008D44AB">
      <w:pPr>
        <w:pStyle w:val="Tekstpodstawowywcity20"/>
        <w:suppressAutoHyphens w:val="0"/>
        <w:spacing w:before="120" w:after="120" w:line="276" w:lineRule="auto"/>
        <w:ind w:left="1260" w:firstLine="0"/>
        <w:rPr>
          <w:szCs w:val="24"/>
        </w:rPr>
      </w:pPr>
      <w:r>
        <w:rPr>
          <w:szCs w:val="24"/>
        </w:rPr>
        <w:t>................................................................</w:t>
      </w:r>
    </w:p>
    <w:p w14:paraId="5F8B248D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W przypadku zmiany danych teleadresowych Strony bądź osób uprawnionych do kontaktów w ramach wykonania Umowy, niezwłocznie powiadomi ona drugą Stronę na piśmie o nowych danych, zmiana taka nie stanowi zmiany Umowy i jest skuteczna z chwilą doręczenia zawiadomienia drugiej Stronie.</w:t>
      </w:r>
    </w:p>
    <w:p w14:paraId="78061188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1BDB8638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Zamawiającemu przysługuje prawo odstąpienia od Umowy:</w:t>
      </w:r>
    </w:p>
    <w:p w14:paraId="4FB8D6E7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w przypadku nieprzystąpienia przez Wykonawcę do świadczenia Usług lub przerwania ich Wykonywania na okres dłuższy niż 2 dni robocze i bezskutecznym upływie terminu dodatkowego wyznaczonego przez Zamawiającego;</w:t>
      </w:r>
    </w:p>
    <w:p w14:paraId="01193D7B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w przypadku stwierdzenia przez Zamawiającego nieprawidłowości w wykonywaniu Usług i bezskutecznym upływie terminu dodatkowego wyznaczonego przez Zamawiającego;</w:t>
      </w:r>
    </w:p>
    <w:p w14:paraId="405837D4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w przypadku stwierdzenia przez przedstawiciela Zamawiającego nieprzestrzegania przez osoby zatrudnione przez Wykonawcę przepisów BHP i przepisów przeciwpożarowych i bezskutecznym upływie terminu dodatkowego wyznaczonego przez Zamawiającego;</w:t>
      </w:r>
    </w:p>
    <w:p w14:paraId="136296F0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w przypadku trzykrotnego naliczenia przez Zamawiającego kar umownych zgodnie z § 9 Umowy.</w:t>
      </w:r>
    </w:p>
    <w:p w14:paraId="484528BD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W przypadku, o którym mowa w ust. 2 pkt 1, Zamawiający nie jest uprawniony do odstąpienia od Umowy po przystąpieniu przez Wykonawcę do realizacji Umowy.</w:t>
      </w:r>
    </w:p>
    <w:p w14:paraId="2038B34D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Każda ze stron może wypowiedzieć umowę z zachowaniem miesięcznego okresu wypowiedzenia, które upływa na koniec miesiąca.</w:t>
      </w:r>
    </w:p>
    <w:p w14:paraId="3A43663E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Strony zgodnie ustalają, że odstąpienie od Umowy przez jedną ze Stron, na podstawie któregokolwiek z postanowień Umowy, wywiera skutek w postaci rozwiązania Umowy na przyszłość, w dniu wskazanym przez Stronę odstępującą od Umowy, jednakże nie wcześniej niż w dniu otrzymania oświadczenia o odstąpieniu od Umowy przez drugą Stronę, nie naruszając stosunku prawnego </w:t>
      </w:r>
      <w:r>
        <w:rPr>
          <w:sz w:val="24"/>
          <w:szCs w:val="24"/>
        </w:rPr>
        <w:lastRenderedPageBreak/>
        <w:t>łączącego Strony na podstawie Umowy w zakresie już wykonanego przedmiotu Umowy (odstąpienie od części Umowy).</w:t>
      </w:r>
    </w:p>
    <w:p w14:paraId="46B62720" w14:textId="77777777" w:rsidR="00C75ECB" w:rsidRDefault="00802F35">
      <w:pPr>
        <w:pStyle w:val="Tekstpodstawowy"/>
        <w:spacing w:before="120" w:after="120" w:line="276" w:lineRule="auto"/>
        <w:jc w:val="center"/>
        <w:rPr>
          <w:b w:val="0"/>
          <w:bCs w:val="0"/>
        </w:rPr>
      </w:pPr>
      <w:r>
        <w:rPr>
          <w:b w:val="0"/>
          <w:bCs w:val="0"/>
        </w:rPr>
        <w:t>§ 9</w:t>
      </w:r>
    </w:p>
    <w:p w14:paraId="5507BEDB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1. Wykonawca zapłaci Zamawiającemu kary umowne:</w:t>
      </w:r>
    </w:p>
    <w:p w14:paraId="2531B54C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1) w przypadku odstąpienia od Umowy przez którąkolwiek ze Stron z przyczyn leżących po stronie Wykonawcy - w wysokości 10 % dwunastokrotności wynagrodzenia brutto wskazanego w § 6 ust. 1 Umowy;</w:t>
      </w:r>
    </w:p>
    <w:p w14:paraId="7F04E100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2) za przerwę w świadczeniu Usług, w wysokości 5 % miesięcznego wynagrodzenia brutto wskazanego w § 12 ust. 1 Umowy za każdy dzień przerwy;</w:t>
      </w:r>
    </w:p>
    <w:p w14:paraId="7938A645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3) za opóźnienie w usunięciu nieprawidłowości wykonywania przedmiotu Umowy - w wysokości 2 % miesięcznego wynagrodzenia brutto wskazanego w § 12 ust. 1 Umowy za każdy rozpoczęty dzień opóźnienia licząc od dnia następnego po dniu wyznaczonym na usunięcie nieprawidłowości;</w:t>
      </w:r>
    </w:p>
    <w:p w14:paraId="0D4FAD37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4) za stwierdzenie rażących zaniedbań w realizacji przedmiotu Umowy, w tym w szczególności w przypadku trzykrotnego powtórzenia się nieprawidłowości w świadczeniu usług (w okresie rozliczeniowym) – w wysokości 10 % miesięcznego wynagrodzenia brutto wskazanego w § 12 ust. 1 Umowy – za każde stwierdzone rażące zaniedbanie;</w:t>
      </w:r>
    </w:p>
    <w:p w14:paraId="44B4CC1B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5) za stwierdzenie rażących zaniedbań w realizacji przedmiotu Umowy, spowodowania szkody na mieniu Zamawiającego, nie usunięciu szkody na mieniu Zamawiającego w wyznaczonym terminie – w wysokości 10 % miesięcznego wynagrodzenia brutto wskazanego w § 12 ust. 1 Umowy;</w:t>
      </w:r>
    </w:p>
    <w:p w14:paraId="6706F954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</w:pPr>
      <w:r>
        <w:rPr>
          <w:b w:val="0"/>
          <w:bCs w:val="0"/>
        </w:rPr>
        <w:t>6) za realizację przedmiotu Umowy Pracownikiem innym niż określonym w wykazie pracowników, o którym mowa w § 5 ust. 4 i 5 Umowy, bez zgody Zamawiającego – w wysokości 50 zł brutto za każde tego rodzaju naruszenie (przy czym każdy dzień to odrębne naruszenie);</w:t>
      </w:r>
    </w:p>
    <w:p w14:paraId="1197FD56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7) za brak udziału Koordynatora w odbiorze usług co najmniej trzykrotnie – w wysokości 100 zł brutto za każdy przypadek jego nieobecności.</w:t>
      </w:r>
    </w:p>
    <w:p w14:paraId="0EDE7C59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2. Zamawiający może potrącić naliczone kary umowne ze swoich zobowiązań wobec Wykonawcy, na co przez podpisanie Umowy wyraża zgodę Wykonawca.</w:t>
      </w:r>
    </w:p>
    <w:p w14:paraId="08552D57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3. Potrącenie, o którym mowa w ust 2. nastąpi po uprzednim wezwaniu Wykonawcy do zapłaty kar umownych w wyznaczonym terminie wraz z przekazaniem noty obciążeniowej. W przypadku, gdy potrącenie kary umownej z wynagrodzenia Wykonawcy nie będzie możliwe, Wykonawca zobowiązuje się do zapłaty kary umownej w terminie 10 dni roboczych od dnia otrzymania wezwania i noty obciążeniowej wystawionej przez Zamawiającego.</w:t>
      </w:r>
    </w:p>
    <w:p w14:paraId="46B90F43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4. Zamawiający zastrzega sobie prawo do odszkodowania uzupełniającego, przewyższającego wysokość kar umownych, do wysokości rzeczywiście poniesionej szkody na zasadach ogólnych określonych przepisami Kodeksu cywilnego.</w:t>
      </w:r>
    </w:p>
    <w:p w14:paraId="448B6112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5. W przypadku gdy Wykonawca wyrządził szkodę Zamawiającemu lub nie wykonuje swoich obowiązków należycie, mimo upływu terminu wyznaczonego przez Zamawiającego – Zamawiający może zlecić wykonanie naprawienia szkody lub zlecić zakres prac nienależycie wykonany/wykonywany na koszt Wykonawcy, podmiotom wybranym przez Zamawiającego.</w:t>
      </w:r>
    </w:p>
    <w:p w14:paraId="3217C050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6. Zamawiający obciąży Wykonawcę kosztami, o których mowa w ust 5. poprzez potrącenie ich z wynagrodzenia Wykonawcy lub zobowiązuje do zapłaty Wykonawcę w trybie ust 4.</w:t>
      </w:r>
    </w:p>
    <w:p w14:paraId="54398F8F" w14:textId="77777777" w:rsidR="00C75ECB" w:rsidRDefault="00802F35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7. Niezależnie od zlecenia naprawienia szkody lub nienależytego wykonania usługi na koszt Wykonawcy Zamawiający może naliczyć karę umowną, o której mowa w ust 1 pkt 4.</w:t>
      </w:r>
    </w:p>
    <w:p w14:paraId="3F453A44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14:paraId="5DD909F5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zakresie, w jakim przy realizacji Umowy, niezbędny będzie dostęp Wykonawcy do przetwarzanych przez Zamawiającego danych osobowych, tak aby Wykonawca przetwarzał je w imieniu i na rzecz Zamawiającego, Strony zobowiązują się zawrzeć umowę powierzenia przetwarzania danych osobowych zgodną z obowiązującymi przepisami prawa.</w:t>
      </w:r>
    </w:p>
    <w:p w14:paraId="6A5FF23D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14:paraId="7DDD001F" w14:textId="77777777" w:rsidR="00C75ECB" w:rsidRDefault="00802F35">
      <w:p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zobowiązuje się nie zatrudniać bezpośrednio, bądź pośrednio pracowników </w:t>
      </w:r>
      <w:r>
        <w:rPr>
          <w:b/>
          <w:sz w:val="24"/>
          <w:szCs w:val="24"/>
        </w:rPr>
        <w:t xml:space="preserve">Wykonawcy </w:t>
      </w:r>
      <w:r>
        <w:rPr>
          <w:sz w:val="24"/>
          <w:szCs w:val="24"/>
        </w:rPr>
        <w:t>bez jego zgody podczas okresu trwania Umowy oraz 6 miesięcy po zakończeniu realizacji Umowy z wyjątkiem sytuacji ponownego zatrudniania pracowników, którzy zmienili pracodawcę w trybie art. 23’ kodeksu pracy. Powyższy zakaz dotyczy zarówno umów o pracę jak i umów cywilnoprawnych.</w:t>
      </w:r>
    </w:p>
    <w:p w14:paraId="225AB008" w14:textId="77777777" w:rsidR="00C75ECB" w:rsidRDefault="00802F3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14:paraId="0C1FE5AC" w14:textId="77777777" w:rsidR="00C75ECB" w:rsidRDefault="00802F35">
      <w:pPr>
        <w:spacing w:before="120"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W sprawach nieuregulowanych Umową mają zastosowanie odpowiednie przepisy powszechnie obowiązującego prawa, w szczególności przepisy Kodeksu cywilnego.</w:t>
      </w:r>
    </w:p>
    <w:p w14:paraId="3EBAA4E4" w14:textId="77777777" w:rsidR="00C75ECB" w:rsidRDefault="00802F35">
      <w:pPr>
        <w:spacing w:before="120"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Strony będą dążyły do polubownego rozstrzygania wszelkich sporów powstałych w związku z wykonaniem Umowy, jednak w przypadku, gdy nie osiągną porozumienia, zaistniały spór będzie poddany rozstrzygnięciu przez sąd powszechny właściwy miejscowo dla siedziby Zamawiającego.</w:t>
      </w:r>
    </w:p>
    <w:p w14:paraId="19549B84" w14:textId="77777777" w:rsidR="00C75ECB" w:rsidRDefault="00802F35">
      <w:pPr>
        <w:spacing w:before="120"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Zmiana lub odstąpienie od Umowy wymaga formy pisemnej pod rygorem nieważności.</w:t>
      </w:r>
    </w:p>
    <w:p w14:paraId="5DDEE4E1" w14:textId="77777777" w:rsidR="00C75ECB" w:rsidRDefault="00802F35">
      <w:pPr>
        <w:spacing w:before="120" w:after="120"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4. Umowę sporządzono w dwóch jednobrzmiących egzemplarzach, po jednym dla każdej ze Stron.</w:t>
      </w:r>
    </w:p>
    <w:p w14:paraId="4AFF61FB" w14:textId="77777777" w:rsidR="00C75ECB" w:rsidRDefault="00C75ECB">
      <w:pPr>
        <w:spacing w:before="120" w:after="120" w:line="276" w:lineRule="auto"/>
        <w:jc w:val="both"/>
        <w:rPr>
          <w:b/>
          <w:bCs/>
          <w:sz w:val="24"/>
          <w:szCs w:val="24"/>
          <w:u w:val="single"/>
        </w:rPr>
      </w:pPr>
    </w:p>
    <w:p w14:paraId="425EB6A5" w14:textId="77777777" w:rsidR="00C75ECB" w:rsidRDefault="00802F35">
      <w:pPr>
        <w:tabs>
          <w:tab w:val="center" w:pos="1985"/>
          <w:tab w:val="center" w:pos="6804"/>
        </w:tabs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……………………………….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>Zamawiający</w:t>
      </w:r>
      <w:r>
        <w:rPr>
          <w:b/>
          <w:sz w:val="24"/>
          <w:szCs w:val="24"/>
        </w:rPr>
        <w:tab/>
        <w:t>Wykonawca</w:t>
      </w:r>
      <w:r>
        <w:br w:type="page"/>
      </w:r>
    </w:p>
    <w:p w14:paraId="4691B753" w14:textId="77777777" w:rsidR="00C75ECB" w:rsidRDefault="00802F35">
      <w:pPr>
        <w:spacing w:before="120" w:after="120" w:line="276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ZAŁĄCZNIK NR 1 DO UMOWY NA SPRZĄTANIE BUDYNKU INSTYTUTU WSPÓŁPRACY POLSKO WĘGIERSKIEJ IM. WACŁAWA FELCZAKA</w:t>
      </w:r>
    </w:p>
    <w:p w14:paraId="5F32CDC2" w14:textId="77777777" w:rsidR="00C75ECB" w:rsidRDefault="00802F35">
      <w:pPr>
        <w:spacing w:before="120" w:after="120" w:line="276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ZAKRES USŁUG SPRZĄTANIA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2519"/>
        <w:gridCol w:w="3260"/>
        <w:gridCol w:w="992"/>
        <w:gridCol w:w="956"/>
        <w:gridCol w:w="622"/>
        <w:gridCol w:w="1648"/>
      </w:tblGrid>
      <w:tr w:rsidR="00C75ECB" w14:paraId="41677035" w14:textId="7777777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66D1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Pomieszczenie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2382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Rodzaj</w:t>
            </w:r>
          </w:p>
          <w:p w14:paraId="234C2C49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prac</w:t>
            </w:r>
          </w:p>
        </w:tc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C23D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Częstotliwość</w:t>
            </w:r>
          </w:p>
        </w:tc>
      </w:tr>
      <w:tr w:rsidR="00C75ECB" w14:paraId="271C8525" w14:textId="7777777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771F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C03F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FE84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trike/>
                <w:color w:val="FF0000"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Tydzień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C852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Miesiąc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DEBD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Rok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B054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Uwagi</w:t>
            </w:r>
          </w:p>
        </w:tc>
      </w:tr>
      <w:tr w:rsidR="00C75ECB" w14:paraId="7EBD335E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B563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Biura ( 10 pomieszczeń)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3B62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odkurzanie/mycie podłóg/ ścieranie kurzy, przecieranie na wilgotno, biurek, szafek, stolików </w:t>
            </w:r>
            <w:r>
              <w:rPr>
                <w:rFonts w:ascii="Arial Narrow" w:hAnsi="Arial Narrow"/>
                <w:kern w:val="2"/>
              </w:rPr>
              <w:br/>
              <w:t>( płynem lub ścierkami przewidzianymi do tego typu mebli) opróżnianie koszy na śmieci, wymiana worków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DCB8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kern w:val="2"/>
              </w:rPr>
              <w:t>2 lub 4 x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4892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FF0C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72DC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C75ECB" w14:paraId="7B581FD3" w14:textId="77777777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87FF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 xml:space="preserve">Sale konferencyjne duża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1C60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odkurzanie/mycie podłóg/ ścieranie kurzy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6771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285A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1x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D76B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EBBA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C75ECB" w14:paraId="79730EFD" w14:textId="77777777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D929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Sala konferencyjna mała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EF4F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7574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2 x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AF1E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F2C7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B72D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</w:tr>
      <w:tr w:rsidR="00C75ECB" w14:paraId="76B44B55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F15A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 xml:space="preserve">Ciągi komunikacyjne </w:t>
            </w:r>
            <w:r>
              <w:rPr>
                <w:rFonts w:ascii="Arial Narrow" w:hAnsi="Arial Narrow"/>
                <w:b/>
                <w:kern w:val="2"/>
              </w:rPr>
              <w:br/>
              <w:t>( hall, korytarze, schody)</w:t>
            </w:r>
          </w:p>
          <w:p w14:paraId="47C1E3D5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4FEC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odkurzanie/mycie podłóg/ ścieranie kurzy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0000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2 lub 4 x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F62A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6DF7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8C3A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C75ECB" w14:paraId="38E34F0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F9E8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Toalety ( 6 toalet)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2734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opróżnianie koszy na śmieci, wymiana worków, uzupełnianie środków higienicznych w toaletach, mycie muszli klozetowych, mycie umywalek, mycie podłóg, mycie kabin prysznicowych, wycieranie luster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BB5A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2  lub 4x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2DC9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3370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2B1A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C75ECB" w14:paraId="40F36973" w14:textId="7777777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8294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Kuchnia</w:t>
            </w:r>
          </w:p>
          <w:p w14:paraId="4250177F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31AA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odkurzanie/mycie podłogi/ wycieranie blatów, opróżnianie koszy na śmieci, wymiana worków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0806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2x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89AC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6DDE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A428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C75ECB" w14:paraId="46C25A67" w14:textId="7777777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2F3A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A4BA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Mycie zlewu, czyszczenie  sprzętów kuchennych ( okap, mikrofala, płyta indukcyjna, lodówki)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598D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31F1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1x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BB7A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F163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C75ECB" w14:paraId="6582F89D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0081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Pomieszczenie socjalne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1B98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Odkurzanie i mycie podłogi, wyrzucanie śmieci, czyszczenie blatu, wycieranie szafek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820B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2 lub 4x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A216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E169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600F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C75ECB" w14:paraId="509C35F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7EB7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Mycie okien i drzwi tarasowych (około 60 m²)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30F6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Mycie dwustronne środkami do szyb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1838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07CB" w14:textId="77777777" w:rsidR="00C75ECB" w:rsidRDefault="00C75EC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BC81" w14:textId="4DC5A05A" w:rsidR="00C75ECB" w:rsidRDefault="008D44AB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1</w:t>
            </w:r>
            <w:r w:rsidR="00802F35">
              <w:rPr>
                <w:rFonts w:ascii="Arial Narrow" w:hAnsi="Arial Narrow"/>
                <w:kern w:val="2"/>
              </w:rPr>
              <w:t>x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7ED3" w14:textId="77777777" w:rsidR="00C75ECB" w:rsidRDefault="00802F35">
            <w:pPr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</w:tbl>
    <w:p w14:paraId="13CE8831" w14:textId="77777777" w:rsidR="00C75ECB" w:rsidRDefault="00C75ECB">
      <w:pPr>
        <w:spacing w:before="120" w:after="120" w:line="276" w:lineRule="auto"/>
        <w:rPr>
          <w:kern w:val="2"/>
          <w:sz w:val="24"/>
          <w:szCs w:val="24"/>
        </w:rPr>
      </w:pPr>
    </w:p>
    <w:p w14:paraId="754B7C44" w14:textId="77777777" w:rsidR="00C75ECB" w:rsidRDefault="00802F35">
      <w:pPr>
        <w:spacing w:before="120" w:after="120" w:line="276" w:lineRule="auto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 xml:space="preserve">Zamawiający </w:t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  <w:t>Wykonawca</w:t>
      </w:r>
    </w:p>
    <w:p w14:paraId="6BEB2CF2" w14:textId="77777777" w:rsidR="00C75ECB" w:rsidRDefault="00C75ECB">
      <w:pPr>
        <w:spacing w:before="120" w:after="120" w:line="276" w:lineRule="auto"/>
        <w:rPr>
          <w:b/>
          <w:kern w:val="2"/>
          <w:sz w:val="24"/>
          <w:szCs w:val="24"/>
        </w:rPr>
      </w:pPr>
    </w:p>
    <w:p w14:paraId="38281DA6" w14:textId="77777777" w:rsidR="00C75ECB" w:rsidRDefault="00C75ECB">
      <w:pPr>
        <w:spacing w:before="120" w:after="120" w:line="276" w:lineRule="auto"/>
        <w:rPr>
          <w:b/>
          <w:kern w:val="2"/>
          <w:sz w:val="24"/>
          <w:szCs w:val="24"/>
        </w:rPr>
      </w:pPr>
    </w:p>
    <w:p w14:paraId="76064C22" w14:textId="77777777" w:rsidR="00C75ECB" w:rsidRDefault="00802F35">
      <w:pPr>
        <w:spacing w:before="120" w:after="120" w:line="276" w:lineRule="auto"/>
        <w:rPr>
          <w:b/>
          <w:kern w:val="2"/>
          <w:sz w:val="24"/>
          <w:szCs w:val="24"/>
        </w:rPr>
      </w:pPr>
      <w:r>
        <w:br w:type="page"/>
      </w:r>
    </w:p>
    <w:p w14:paraId="6AA3A498" w14:textId="77777777" w:rsidR="00C75ECB" w:rsidRDefault="00802F35">
      <w:pPr>
        <w:spacing w:before="120" w:after="120" w:line="276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ZAŁĄCZNIK NR 2 DO UMOWY NA SPRZĄTANIE BUDYNKU INSTYTUTU WSPÓŁPRACY POLSKO WĘGIERSKIEJ IM. WACŁAWA FELCZAKA    </w:t>
      </w:r>
    </w:p>
    <w:p w14:paraId="22EE38F5" w14:textId="77777777" w:rsidR="00C75ECB" w:rsidRDefault="00C75ECB">
      <w:pPr>
        <w:spacing w:before="120" w:after="120" w:line="276" w:lineRule="auto"/>
        <w:jc w:val="center"/>
        <w:rPr>
          <w:b/>
          <w:kern w:val="2"/>
          <w:sz w:val="24"/>
          <w:szCs w:val="24"/>
        </w:rPr>
      </w:pPr>
    </w:p>
    <w:p w14:paraId="280BCB66" w14:textId="77777777" w:rsidR="00C75ECB" w:rsidRDefault="00C75ECB">
      <w:pPr>
        <w:spacing w:before="120" w:after="120" w:line="276" w:lineRule="auto"/>
        <w:jc w:val="center"/>
        <w:rPr>
          <w:b/>
          <w:kern w:val="2"/>
          <w:sz w:val="24"/>
          <w:szCs w:val="24"/>
        </w:rPr>
      </w:pPr>
    </w:p>
    <w:p w14:paraId="6786CAF7" w14:textId="77777777" w:rsidR="00C75ECB" w:rsidRDefault="00802F35">
      <w:pPr>
        <w:spacing w:before="120" w:after="120" w:line="276" w:lineRule="auto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Lista osób wyznaczonych do sprzątania budynku Instytutu Współpracy Polsko Węgierskiej im. Wacława Felczaka, S. Goszczyńskiego 12, 02-616 Warszawa</w:t>
      </w:r>
    </w:p>
    <w:p w14:paraId="39254770" w14:textId="77777777" w:rsidR="00C75ECB" w:rsidRDefault="00C75ECB">
      <w:pPr>
        <w:spacing w:before="120" w:after="120" w:line="276" w:lineRule="auto"/>
        <w:jc w:val="center"/>
        <w:rPr>
          <w:b/>
          <w:kern w:val="2"/>
          <w:sz w:val="24"/>
          <w:szCs w:val="24"/>
        </w:rPr>
      </w:pPr>
    </w:p>
    <w:p w14:paraId="66326821" w14:textId="77777777" w:rsidR="00C75ECB" w:rsidRDefault="00C75ECB">
      <w:pPr>
        <w:spacing w:before="120" w:after="120" w:line="276" w:lineRule="auto"/>
        <w:jc w:val="center"/>
        <w:rPr>
          <w:b/>
          <w:kern w:val="2"/>
          <w:sz w:val="24"/>
          <w:szCs w:val="24"/>
        </w:rPr>
      </w:pPr>
    </w:p>
    <w:p w14:paraId="35552ACF" w14:textId="77777777" w:rsidR="008D44AB" w:rsidRDefault="00802F35">
      <w:pPr>
        <w:spacing w:before="120" w:after="120" w:line="276" w:lineRule="auto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1. Imię i nazwisko:  </w:t>
      </w:r>
    </w:p>
    <w:p w14:paraId="36D1AF07" w14:textId="01E74844" w:rsidR="00C75ECB" w:rsidRDefault="00802F35">
      <w:pPr>
        <w:spacing w:before="120" w:after="120" w:line="276" w:lineRule="auto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zakres obowiązków:  bieżące sprzątnie zgodnie z zakresem prac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346EBE" w14:textId="77777777" w:rsidR="00C75ECB" w:rsidRDefault="00C75ECB">
      <w:pPr>
        <w:spacing w:before="120" w:after="120" w:line="276" w:lineRule="auto"/>
        <w:rPr>
          <w:bCs/>
          <w:kern w:val="2"/>
          <w:sz w:val="24"/>
          <w:szCs w:val="24"/>
        </w:rPr>
      </w:pPr>
    </w:p>
    <w:p w14:paraId="29F73F40" w14:textId="77777777" w:rsidR="008D44AB" w:rsidRDefault="00802F35">
      <w:pPr>
        <w:spacing w:before="120" w:after="120" w:line="276" w:lineRule="auto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2. Imię i nazwisko: </w:t>
      </w:r>
      <w:r w:rsidR="008D44AB">
        <w:rPr>
          <w:bCs/>
          <w:kern w:val="2"/>
          <w:sz w:val="24"/>
          <w:szCs w:val="24"/>
        </w:rPr>
        <w:t xml:space="preserve"> </w:t>
      </w:r>
    </w:p>
    <w:p w14:paraId="678948A3" w14:textId="09FC2A81" w:rsidR="00C75ECB" w:rsidRDefault="00802F35">
      <w:pPr>
        <w:spacing w:before="120" w:after="120" w:line="276" w:lineRule="auto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zakres obowiązków: bieżące  sprzątnie zgodnie z  zakresem prac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47859" w14:textId="77777777" w:rsidR="00C75ECB" w:rsidRDefault="00802F35">
      <w:pPr>
        <w:spacing w:before="120" w:after="120" w:line="276" w:lineRule="auto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3. Imię i nazwisko.....................................................................................................................................  zakres obowiązków...................................................................................................................................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75ECB">
      <w:pgSz w:w="11906" w:h="16838"/>
      <w:pgMar w:top="1134" w:right="849" w:bottom="1135" w:left="1276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E1D0D"/>
    <w:multiLevelType w:val="multilevel"/>
    <w:tmpl w:val="4C4A055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42B1F94"/>
    <w:multiLevelType w:val="multilevel"/>
    <w:tmpl w:val="3C18B8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56D85"/>
    <w:multiLevelType w:val="multilevel"/>
    <w:tmpl w:val="BEDA445E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C749A7"/>
    <w:multiLevelType w:val="multilevel"/>
    <w:tmpl w:val="B0CE82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7BF34D3"/>
    <w:multiLevelType w:val="multilevel"/>
    <w:tmpl w:val="8DFE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217044">
    <w:abstractNumId w:val="0"/>
  </w:num>
  <w:num w:numId="2" w16cid:durableId="16350590">
    <w:abstractNumId w:val="4"/>
  </w:num>
  <w:num w:numId="3" w16cid:durableId="1341590034">
    <w:abstractNumId w:val="2"/>
  </w:num>
  <w:num w:numId="4" w16cid:durableId="561871703">
    <w:abstractNumId w:val="1"/>
  </w:num>
  <w:num w:numId="5" w16cid:durableId="2059086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CB"/>
    <w:rsid w:val="00364C8C"/>
    <w:rsid w:val="003812E8"/>
    <w:rsid w:val="004C0F1D"/>
    <w:rsid w:val="005D1F28"/>
    <w:rsid w:val="006B2E1E"/>
    <w:rsid w:val="006B7C31"/>
    <w:rsid w:val="00802F35"/>
    <w:rsid w:val="008D44AB"/>
    <w:rsid w:val="00C75ECB"/>
    <w:rsid w:val="00D2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3005"/>
  <w15:docId w15:val="{88F08E94-0317-4224-B037-770DA58C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487A"/>
    <w:pPr>
      <w:suppressAutoHyphens/>
    </w:pPr>
  </w:style>
  <w:style w:type="paragraph" w:styleId="Nagwek1">
    <w:name w:val="heading 1"/>
    <w:basedOn w:val="Normalny"/>
    <w:next w:val="Normalny"/>
    <w:qFormat/>
    <w:rsid w:val="0029487A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29487A"/>
    <w:pPr>
      <w:keepNext/>
      <w:outlineLvl w:val="1"/>
    </w:pPr>
    <w:rPr>
      <w:rFonts w:ascii="CG Times" w:hAnsi="CG Times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29487A"/>
    <w:pPr>
      <w:keepNext/>
      <w:spacing w:after="120" w:line="360" w:lineRule="auto"/>
      <w:jc w:val="both"/>
      <w:outlineLvl w:val="2"/>
    </w:pPr>
    <w:rPr>
      <w:rFonts w:ascii="Arial" w:hAnsi="Arial" w:cs="Arial"/>
      <w:color w:val="FF0000"/>
      <w:sz w:val="24"/>
      <w:szCs w:val="28"/>
    </w:rPr>
  </w:style>
  <w:style w:type="paragraph" w:styleId="Nagwek4">
    <w:name w:val="heading 4"/>
    <w:basedOn w:val="Normalny"/>
    <w:next w:val="Normalny"/>
    <w:qFormat/>
    <w:rsid w:val="0029487A"/>
    <w:pPr>
      <w:keepNext/>
      <w:spacing w:line="360" w:lineRule="auto"/>
      <w:jc w:val="both"/>
      <w:outlineLvl w:val="3"/>
    </w:pPr>
    <w:rPr>
      <w:rFonts w:ascii="Arial" w:hAnsi="Arial" w:cs="Arial"/>
      <w:b/>
      <w:bCs/>
      <w:sz w:val="24"/>
      <w:szCs w:val="28"/>
    </w:rPr>
  </w:style>
  <w:style w:type="paragraph" w:styleId="Nagwek5">
    <w:name w:val="heading 5"/>
    <w:basedOn w:val="Normalny"/>
    <w:next w:val="Normalny"/>
    <w:qFormat/>
    <w:rsid w:val="0029487A"/>
    <w:pPr>
      <w:keepNext/>
      <w:tabs>
        <w:tab w:val="right" w:pos="9639"/>
      </w:tabs>
      <w:spacing w:line="360" w:lineRule="auto"/>
      <w:jc w:val="both"/>
      <w:outlineLvl w:val="4"/>
    </w:pPr>
    <w:rPr>
      <w:rFonts w:ascii="Arial" w:hAnsi="Arial" w:cs="Arial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29487A"/>
    <w:rPr>
      <w:sz w:val="16"/>
      <w:szCs w:val="16"/>
    </w:rPr>
  </w:style>
  <w:style w:type="character" w:customStyle="1" w:styleId="czeinternetowe">
    <w:name w:val="Łącze internetowe"/>
    <w:rsid w:val="00A2445A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1B08"/>
  </w:style>
  <w:style w:type="character" w:customStyle="1" w:styleId="TematkomentarzaZnak">
    <w:name w:val="Temat komentarza Znak"/>
    <w:basedOn w:val="TekstkomentarzaZnak"/>
    <w:link w:val="Tematkomentarza"/>
    <w:qFormat/>
    <w:rsid w:val="00551B08"/>
  </w:style>
  <w:style w:type="character" w:customStyle="1" w:styleId="StopkaZnak">
    <w:name w:val="Stopka Znak"/>
    <w:basedOn w:val="Domylnaczcionkaakapitu"/>
    <w:link w:val="Stopka"/>
    <w:qFormat/>
    <w:rsid w:val="002505E8"/>
  </w:style>
  <w:style w:type="character" w:customStyle="1" w:styleId="Wyrnienie">
    <w:name w:val="Wyróżnienie"/>
    <w:qFormat/>
    <w:rsid w:val="00817BC3"/>
    <w:rPr>
      <w:i/>
      <w:iCs/>
    </w:rPr>
  </w:style>
  <w:style w:type="character" w:styleId="Nierozpoznanawzmianka">
    <w:name w:val="Unresolved Mention"/>
    <w:uiPriority w:val="99"/>
    <w:semiHidden/>
    <w:unhideWhenUsed/>
    <w:qFormat/>
    <w:rsid w:val="008C783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9487A"/>
    <w:rPr>
      <w:b/>
      <w:bCs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rsid w:val="0029487A"/>
    <w:pPr>
      <w:tabs>
        <w:tab w:val="left" w:pos="-284"/>
      </w:tabs>
      <w:spacing w:line="360" w:lineRule="auto"/>
      <w:jc w:val="both"/>
    </w:pPr>
    <w:rPr>
      <w:rFonts w:ascii="Garamond" w:hAnsi="Garamond"/>
      <w:sz w:val="28"/>
      <w:szCs w:val="28"/>
    </w:rPr>
  </w:style>
  <w:style w:type="paragraph" w:styleId="Tekstpodstawowywcity2">
    <w:name w:val="Body Text Indent 2"/>
    <w:basedOn w:val="Normalny"/>
    <w:qFormat/>
    <w:rsid w:val="0029487A"/>
    <w:pPr>
      <w:spacing w:line="360" w:lineRule="auto"/>
      <w:ind w:left="426" w:hanging="426"/>
      <w:jc w:val="both"/>
    </w:pPr>
    <w:rPr>
      <w:rFonts w:ascii="CG Times" w:hAnsi="CG Times"/>
      <w:b/>
      <w:bCs/>
      <w:sz w:val="24"/>
      <w:szCs w:val="24"/>
    </w:rPr>
  </w:style>
  <w:style w:type="paragraph" w:styleId="Tekstpodstawowy3">
    <w:name w:val="Body Text 3"/>
    <w:basedOn w:val="Normalny"/>
    <w:qFormat/>
    <w:rsid w:val="0029487A"/>
    <w:pPr>
      <w:spacing w:line="360" w:lineRule="auto"/>
      <w:jc w:val="both"/>
    </w:pPr>
    <w:rPr>
      <w:sz w:val="28"/>
      <w:szCs w:val="28"/>
    </w:rPr>
  </w:style>
  <w:style w:type="paragraph" w:styleId="Tekstpodstawowywcity3">
    <w:name w:val="Body Text Indent 3"/>
    <w:basedOn w:val="Normalny"/>
    <w:qFormat/>
    <w:rsid w:val="0029487A"/>
    <w:pPr>
      <w:ind w:left="360"/>
    </w:pPr>
    <w:rPr>
      <w:rFonts w:ascii="Garamond" w:hAnsi="Garamond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qFormat/>
    <w:rsid w:val="0029487A"/>
  </w:style>
  <w:style w:type="paragraph" w:styleId="Tekstpodstawowy2">
    <w:name w:val="Body Text 2"/>
    <w:basedOn w:val="Normalny"/>
    <w:qFormat/>
    <w:rsid w:val="0029487A"/>
    <w:pPr>
      <w:spacing w:line="360" w:lineRule="auto"/>
      <w:jc w:val="both"/>
    </w:pPr>
    <w:rPr>
      <w:rFonts w:ascii="Arial" w:hAnsi="Arial" w:cs="Arial"/>
      <w:sz w:val="24"/>
      <w:szCs w:val="28"/>
    </w:rPr>
  </w:style>
  <w:style w:type="paragraph" w:styleId="Tekstdymka">
    <w:name w:val="Balloon Text"/>
    <w:basedOn w:val="Normalny"/>
    <w:semiHidden/>
    <w:qFormat/>
    <w:rsid w:val="00AB7D78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semiHidden/>
    <w:qFormat/>
    <w:rsid w:val="00434347"/>
    <w:pPr>
      <w:jc w:val="both"/>
    </w:pPr>
    <w:rPr>
      <w:rFonts w:ascii="Arial" w:hAnsi="Arial" w:cs="Arial"/>
      <w:sz w:val="22"/>
      <w:szCs w:val="24"/>
    </w:rPr>
  </w:style>
  <w:style w:type="paragraph" w:customStyle="1" w:styleId="Tekstpodstawowywcity20">
    <w:name w:val="Tekst podstawowy wci?ty 2"/>
    <w:basedOn w:val="Normalny"/>
    <w:qFormat/>
    <w:rsid w:val="00434347"/>
    <w:pPr>
      <w:ind w:left="851" w:hanging="851"/>
      <w:jc w:val="both"/>
    </w:pPr>
    <w:rPr>
      <w:spacing w:val="-3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551B08"/>
    <w:rPr>
      <w:b/>
      <w:bCs/>
    </w:rPr>
  </w:style>
  <w:style w:type="paragraph" w:styleId="Akapitzlist">
    <w:name w:val="List Paragraph"/>
    <w:basedOn w:val="Normalny"/>
    <w:uiPriority w:val="99"/>
    <w:qFormat/>
    <w:rsid w:val="006D771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505E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E66D100EEC0745B0C5461012B67A1F" ma:contentTypeVersion="9" ma:contentTypeDescription="Utwórz nowy dokument." ma:contentTypeScope="" ma:versionID="026d34d2e501d7e93a0a74760d269c85">
  <xsd:schema xmlns:xsd="http://www.w3.org/2001/XMLSchema" xmlns:xs="http://www.w3.org/2001/XMLSchema" xmlns:p="http://schemas.microsoft.com/office/2006/metadata/properties" xmlns:ns3="7cac18c4-7eed-4109-ba11-5c9a71c87868" targetNamespace="http://schemas.microsoft.com/office/2006/metadata/properties" ma:root="true" ma:fieldsID="ef8b505179160d7a567650ce9a655e36" ns3:_="">
    <xsd:import namespace="7cac18c4-7eed-4109-ba11-5c9a71c87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c18c4-7eed-4109-ba11-5c9a71c87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4A852-C51B-4A25-895F-B3DC6E130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c18c4-7eed-4109-ba11-5c9a71c87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DDA96-12F1-4332-9F5B-8DF1AF68E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C0E82-A533-4170-A280-6ED541BA0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7CBE42-9A57-4C2C-9B63-B5C1CD6F3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3091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DC SYSTEM Sp. z o.o.</Company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RJ</dc:creator>
  <dc:description/>
  <cp:lastModifiedBy>Jakub Droń</cp:lastModifiedBy>
  <cp:revision>4</cp:revision>
  <cp:lastPrinted>2024-01-02T08:19:00Z</cp:lastPrinted>
  <dcterms:created xsi:type="dcterms:W3CDTF">2024-11-26T13:02:00Z</dcterms:created>
  <dcterms:modified xsi:type="dcterms:W3CDTF">2024-12-04T09:09:00Z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DC SYSTEM Sp. z o.o.</vt:lpwstr>
  </property>
  <property fmtid="{D5CDD505-2E9C-101B-9397-08002B2CF9AE}" pid="4" name="ContentTypeId">
    <vt:lpwstr>0x01010045E66D100EEC0745B0C5461012B67A1F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